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DEE" w:rsidRDefault="00A21845" w:rsidP="00772DEE">
      <w:pPr>
        <w:spacing w:after="0"/>
        <w:rPr>
          <w:rFonts w:cs="Times New Roman"/>
          <w:sz w:val="24"/>
          <w:szCs w:val="24"/>
        </w:rPr>
      </w:pPr>
      <w:r w:rsidRPr="00A21845">
        <w:rPr>
          <w:sz w:val="28"/>
          <w:szCs w:val="28"/>
        </w:rPr>
        <w:t xml:space="preserve">Unit 9 Day </w:t>
      </w:r>
      <w:r w:rsidR="00223EF5">
        <w:rPr>
          <w:sz w:val="28"/>
          <w:szCs w:val="28"/>
        </w:rPr>
        <w:t>4</w:t>
      </w:r>
      <w:r w:rsidRPr="00A21845">
        <w:rPr>
          <w:sz w:val="28"/>
          <w:szCs w:val="28"/>
        </w:rPr>
        <w:t xml:space="preserve"> Homework</w:t>
      </w:r>
      <w:r w:rsidRPr="00A21845">
        <w:rPr>
          <w:sz w:val="28"/>
          <w:szCs w:val="28"/>
        </w:rPr>
        <w:tab/>
      </w:r>
      <w:r w:rsidRPr="00A21845">
        <w:rPr>
          <w:sz w:val="28"/>
          <w:szCs w:val="28"/>
        </w:rPr>
        <w:tab/>
      </w:r>
      <w:r w:rsidRPr="00A21845">
        <w:rPr>
          <w:sz w:val="28"/>
          <w:szCs w:val="28"/>
        </w:rPr>
        <w:tab/>
      </w:r>
      <w:r w:rsidR="00223EF5" w:rsidRPr="00223EF5">
        <w:rPr>
          <w:rFonts w:cs="Times New Roman"/>
          <w:sz w:val="28"/>
          <w:szCs w:val="28"/>
        </w:rPr>
        <w:t>11-36, 11-52,</w:t>
      </w:r>
      <w:r w:rsidR="00231980">
        <w:rPr>
          <w:rFonts w:cs="Times New Roman"/>
          <w:sz w:val="28"/>
          <w:szCs w:val="28"/>
        </w:rPr>
        <w:t xml:space="preserve"> </w:t>
      </w:r>
      <w:r w:rsidR="00223EF5" w:rsidRPr="00223EF5">
        <w:rPr>
          <w:rFonts w:cs="Times New Roman"/>
          <w:sz w:val="28"/>
          <w:szCs w:val="28"/>
        </w:rPr>
        <w:t>11-56, 11-57</w:t>
      </w:r>
    </w:p>
    <w:p w:rsidR="00223EF5" w:rsidRPr="007F33DF" w:rsidRDefault="00223EF5" w:rsidP="00223EF5">
      <w:pPr>
        <w:pBdr>
          <w:top w:val="single" w:sz="4" w:space="1" w:color="auto"/>
          <w:left w:val="single" w:sz="4" w:space="4" w:color="auto"/>
          <w:bottom w:val="single" w:sz="4" w:space="1" w:color="auto"/>
          <w:right w:val="single" w:sz="4" w:space="4" w:color="auto"/>
        </w:pBdr>
        <w:shd w:val="clear" w:color="auto" w:fill="FFFFFF"/>
        <w:spacing w:before="480" w:after="120" w:line="240" w:lineRule="auto"/>
        <w:outlineLvl w:val="2"/>
        <w:rPr>
          <w:rFonts w:ascii="Times New Roman" w:eastAsia="Times New Roman" w:hAnsi="Times New Roman" w:cs="Times New Roman"/>
          <w:b/>
          <w:bCs/>
          <w:color w:val="000000"/>
          <w:sz w:val="24"/>
          <w:szCs w:val="24"/>
        </w:rPr>
      </w:pPr>
      <w:r w:rsidRPr="007F33DF">
        <w:rPr>
          <w:rFonts w:ascii="Times New Roman" w:eastAsia="Times New Roman" w:hAnsi="Times New Roman" w:cs="Times New Roman"/>
          <w:b/>
          <w:bCs/>
          <w:color w:val="000000"/>
          <w:sz w:val="24"/>
          <w:szCs w:val="24"/>
        </w:rPr>
        <w:t>Pyramid Vocabulary</w:t>
      </w:r>
    </w:p>
    <w:p w:rsidR="00223EF5" w:rsidRPr="007F33DF" w:rsidRDefault="00223EF5" w:rsidP="00223EF5">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F33DF">
        <w:rPr>
          <w:rFonts w:ascii="Times New Roman" w:eastAsia="Times New Roman" w:hAnsi="Times New Roman" w:cs="Times New Roman"/>
          <w:noProof/>
          <w:color w:val="000000"/>
          <w:sz w:val="24"/>
          <w:szCs w:val="24"/>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2733675" cy="2009775"/>
            <wp:effectExtent l="19050" t="0" r="9525" b="0"/>
            <wp:wrapSquare wrapText="bothSides"/>
            <wp:docPr id="2" name="Picture 2" descr="http://textbooks.cpm.org/images/gc/chap11/CPM_Geometry_2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gc/chap11/CPM_Geometry_2575.jpg"/>
                    <pic:cNvPicPr>
                      <a:picLocks noChangeAspect="1" noChangeArrowheads="1"/>
                    </pic:cNvPicPr>
                  </pic:nvPicPr>
                  <pic:blipFill>
                    <a:blip r:embed="rId5" cstate="print"/>
                    <a:srcRect/>
                    <a:stretch>
                      <a:fillRect/>
                    </a:stretch>
                  </pic:blipFill>
                  <pic:spPr bwMode="auto">
                    <a:xfrm>
                      <a:off x="0" y="0"/>
                      <a:ext cx="2733675" cy="2009775"/>
                    </a:xfrm>
                    <a:prstGeom prst="rect">
                      <a:avLst/>
                    </a:prstGeom>
                    <a:noFill/>
                    <a:ln w="9525">
                      <a:noFill/>
                      <a:miter lim="800000"/>
                      <a:headEnd/>
                      <a:tailEnd/>
                    </a:ln>
                  </pic:spPr>
                </pic:pic>
              </a:graphicData>
            </a:graphic>
          </wp:anchor>
        </w:drawing>
      </w:r>
      <w:r w:rsidRPr="007F33DF">
        <w:rPr>
          <w:rFonts w:ascii="Times New Roman" w:eastAsia="Times New Roman" w:hAnsi="Times New Roman" w:cs="Times New Roman"/>
          <w:color w:val="000000"/>
          <w:sz w:val="24"/>
          <w:szCs w:val="24"/>
        </w:rPr>
        <w:t xml:space="preserve">If a face of a pyramid (defined in problem 11-20) or prism is not a base, it is called a </w:t>
      </w:r>
      <w:r w:rsidRPr="007F33DF">
        <w:rPr>
          <w:rFonts w:ascii="Times New Roman" w:eastAsia="Times New Roman" w:hAnsi="Times New Roman" w:cs="Times New Roman"/>
          <w:b/>
          <w:bCs/>
          <w:color w:val="000000"/>
          <w:sz w:val="24"/>
          <w:szCs w:val="24"/>
        </w:rPr>
        <w:t>lateral face</w:t>
      </w:r>
      <w:r w:rsidRPr="007F33DF">
        <w:rPr>
          <w:rFonts w:ascii="Times New Roman" w:eastAsia="Times New Roman" w:hAnsi="Times New Roman" w:cs="Times New Roman"/>
          <w:color w:val="000000"/>
          <w:sz w:val="24"/>
          <w:szCs w:val="24"/>
        </w:rPr>
        <w:t>.</w:t>
      </w:r>
    </w:p>
    <w:p w:rsidR="00223EF5" w:rsidRPr="007F33DF" w:rsidRDefault="00223EF5" w:rsidP="00223EF5">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F33DF">
        <w:rPr>
          <w:rFonts w:ascii="Times New Roman" w:eastAsia="Times New Roman" w:hAnsi="Times New Roman" w:cs="Times New Roman"/>
          <w:color w:val="000000"/>
          <w:sz w:val="24"/>
          <w:szCs w:val="24"/>
        </w:rPr>
        <w:t>The </w:t>
      </w:r>
      <w:r w:rsidRPr="007F33DF">
        <w:rPr>
          <w:rFonts w:ascii="Times New Roman" w:eastAsia="Times New Roman" w:hAnsi="Times New Roman" w:cs="Times New Roman"/>
          <w:b/>
          <w:bCs/>
          <w:color w:val="0000FF"/>
          <w:sz w:val="24"/>
          <w:szCs w:val="24"/>
        </w:rPr>
        <w:t>lateral surface area</w:t>
      </w:r>
      <w:r w:rsidRPr="007F33DF">
        <w:rPr>
          <w:rFonts w:ascii="Times New Roman" w:eastAsia="Times New Roman" w:hAnsi="Times New Roman" w:cs="Times New Roman"/>
          <w:color w:val="000000"/>
          <w:sz w:val="24"/>
          <w:szCs w:val="24"/>
        </w:rPr>
        <w:t xml:space="preserve"> of a pyramid or prism is the sum of the areas of all faces of the pyramid or prism, not including the base(s). The area of the exterior of the </w:t>
      </w:r>
      <w:proofErr w:type="spellStart"/>
      <w:r w:rsidRPr="007F33DF">
        <w:rPr>
          <w:rFonts w:ascii="Times New Roman" w:eastAsia="Times New Roman" w:hAnsi="Times New Roman" w:cs="Times New Roman"/>
          <w:color w:val="000000"/>
          <w:sz w:val="24"/>
          <w:szCs w:val="24"/>
        </w:rPr>
        <w:t>TransAmerica</w:t>
      </w:r>
      <w:proofErr w:type="spellEnd"/>
      <w:r w:rsidRPr="007F33DF">
        <w:rPr>
          <w:rFonts w:ascii="Times New Roman" w:eastAsia="Times New Roman" w:hAnsi="Times New Roman" w:cs="Times New Roman"/>
          <w:color w:val="000000"/>
          <w:sz w:val="24"/>
          <w:szCs w:val="24"/>
        </w:rPr>
        <w:t xml:space="preserve"> building that needs cleaning (from problem 11-21) is an example of lateral surface area, since the exterior of the base of the pyramid cannot be cleaned.</w:t>
      </w:r>
    </w:p>
    <w:p w:rsidR="00223EF5" w:rsidRPr="007F33DF" w:rsidRDefault="00223EF5" w:rsidP="00223EF5">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F33DF">
        <w:rPr>
          <w:rFonts w:ascii="Times New Roman" w:eastAsia="Times New Roman" w:hAnsi="Times New Roman" w:cs="Times New Roman"/>
          <w:color w:val="000000"/>
          <w:sz w:val="24"/>
          <w:szCs w:val="24"/>
        </w:rPr>
        <w:t>The total </w:t>
      </w:r>
      <w:r w:rsidRPr="007F33DF">
        <w:rPr>
          <w:rFonts w:ascii="Times New Roman" w:eastAsia="Times New Roman" w:hAnsi="Times New Roman" w:cs="Times New Roman"/>
          <w:b/>
          <w:bCs/>
          <w:color w:val="0000FF"/>
          <w:sz w:val="24"/>
          <w:szCs w:val="24"/>
        </w:rPr>
        <w:t>surface area</w:t>
      </w:r>
      <w:r w:rsidRPr="007F33DF">
        <w:rPr>
          <w:rFonts w:ascii="Times New Roman" w:eastAsia="Times New Roman" w:hAnsi="Times New Roman" w:cs="Times New Roman"/>
          <w:color w:val="000000"/>
          <w:sz w:val="24"/>
          <w:szCs w:val="24"/>
        </w:rPr>
        <w:t> of a pyramid or prism is the sum of the areas of all faces, including the bases.</w:t>
      </w:r>
    </w:p>
    <w:p w:rsidR="00223EF5" w:rsidRPr="007F33DF" w:rsidRDefault="00223EF5" w:rsidP="00223EF5">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F33DF">
        <w:rPr>
          <w:rFonts w:ascii="Times New Roman" w:eastAsia="Times New Roman" w:hAnsi="Times New Roman" w:cs="Times New Roman"/>
          <w:color w:val="000000"/>
          <w:sz w:val="24"/>
          <w:szCs w:val="24"/>
        </w:rPr>
        <w:t>Sometimes saying the word “height” for a pyramid can be confusing, since it could refer to the height of one of the triangular faces or it could refer to the overall height of the pyramid. Therefore, we call the height of each lateral face a </w:t>
      </w:r>
      <w:r w:rsidRPr="007F33DF">
        <w:rPr>
          <w:rFonts w:ascii="Times New Roman" w:eastAsia="Times New Roman" w:hAnsi="Times New Roman" w:cs="Times New Roman"/>
          <w:b/>
          <w:bCs/>
          <w:color w:val="0000FF"/>
          <w:sz w:val="24"/>
          <w:szCs w:val="24"/>
        </w:rPr>
        <w:t>slant height</w:t>
      </w:r>
      <w:r w:rsidRPr="007F33DF">
        <w:rPr>
          <w:rFonts w:ascii="Times New Roman" w:eastAsia="Times New Roman" w:hAnsi="Times New Roman" w:cs="Times New Roman"/>
          <w:color w:val="000000"/>
          <w:sz w:val="24"/>
          <w:szCs w:val="24"/>
        </w:rPr>
        <w:t> to distinguish it from the </w:t>
      </w:r>
      <w:r w:rsidRPr="007F33DF">
        <w:rPr>
          <w:rFonts w:ascii="Times New Roman" w:eastAsia="Times New Roman" w:hAnsi="Times New Roman" w:cs="Times New Roman"/>
          <w:b/>
          <w:bCs/>
          <w:color w:val="0000FF"/>
          <w:sz w:val="24"/>
          <w:szCs w:val="24"/>
        </w:rPr>
        <w:t>height</w:t>
      </w:r>
      <w:r w:rsidRPr="007F33DF">
        <w:rPr>
          <w:rFonts w:ascii="Times New Roman" w:eastAsia="Times New Roman" w:hAnsi="Times New Roman" w:cs="Times New Roman"/>
          <w:color w:val="000000"/>
          <w:sz w:val="24"/>
          <w:szCs w:val="24"/>
        </w:rPr>
        <w:t> of the pyramid itself. See the diagram above.</w:t>
      </w:r>
    </w:p>
    <w:p w:rsidR="00223EF5" w:rsidRDefault="00223EF5" w:rsidP="00223EF5">
      <w:pPr>
        <w:shd w:val="clear" w:color="auto" w:fill="FFFFFF"/>
        <w:spacing w:before="480" w:after="120" w:line="240" w:lineRule="auto"/>
        <w:outlineLvl w:val="2"/>
        <w:rPr>
          <w:rFonts w:ascii="Times New Roman" w:eastAsia="Times New Roman" w:hAnsi="Times New Roman" w:cs="Times New Roman"/>
          <w:b/>
          <w:bCs/>
          <w:color w:val="000000"/>
          <w:sz w:val="32"/>
        </w:rPr>
      </w:pPr>
    </w:p>
    <w:p w:rsidR="00223EF5" w:rsidRPr="00223EF5" w:rsidRDefault="00223EF5" w:rsidP="00223EF5">
      <w:pPr>
        <w:pBdr>
          <w:top w:val="single" w:sz="4" w:space="1" w:color="auto"/>
          <w:left w:val="single" w:sz="4" w:space="4" w:color="auto"/>
          <w:bottom w:val="single" w:sz="4" w:space="1" w:color="auto"/>
          <w:right w:val="single" w:sz="4" w:space="4" w:color="auto"/>
        </w:pBdr>
        <w:shd w:val="clear" w:color="auto" w:fill="FFFFFF"/>
        <w:spacing w:before="480" w:after="120" w:line="240" w:lineRule="auto"/>
        <w:outlineLvl w:val="2"/>
        <w:rPr>
          <w:rFonts w:ascii="Times New Roman" w:eastAsia="Times New Roman" w:hAnsi="Times New Roman" w:cs="Times New Roman"/>
          <w:b/>
          <w:bCs/>
          <w:color w:val="000000"/>
          <w:sz w:val="32"/>
          <w:szCs w:val="32"/>
        </w:rPr>
      </w:pPr>
      <w:r>
        <w:rPr>
          <w:rFonts w:ascii="Times New Roman" w:eastAsia="Times New Roman" w:hAnsi="Times New Roman" w:cs="Times New Roman"/>
          <w:b/>
          <w:bCs/>
          <w:noProof/>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857375" cy="1485900"/>
            <wp:effectExtent l="19050" t="0" r="9525" b="0"/>
            <wp:wrapSquare wrapText="bothSides"/>
            <wp:docPr id="4" name="Picture 3" descr="http://textbooks.cpm.org/images/gc/chap11/CPM_Geometry_2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gc/chap11/CPM_Geometry_2621.jpg"/>
                    <pic:cNvPicPr>
                      <a:picLocks noChangeAspect="1" noChangeArrowheads="1"/>
                    </pic:cNvPicPr>
                  </pic:nvPicPr>
                  <pic:blipFill>
                    <a:blip r:embed="rId6" cstate="print"/>
                    <a:srcRect/>
                    <a:stretch>
                      <a:fillRect/>
                    </a:stretch>
                  </pic:blipFill>
                  <pic:spPr bwMode="auto">
                    <a:xfrm>
                      <a:off x="0" y="0"/>
                      <a:ext cx="1857375" cy="1485900"/>
                    </a:xfrm>
                    <a:prstGeom prst="rect">
                      <a:avLst/>
                    </a:prstGeom>
                    <a:noFill/>
                    <a:ln w="9525">
                      <a:noFill/>
                      <a:miter lim="800000"/>
                      <a:headEnd/>
                      <a:tailEnd/>
                    </a:ln>
                  </pic:spPr>
                </pic:pic>
              </a:graphicData>
            </a:graphic>
          </wp:anchor>
        </w:drawing>
      </w:r>
      <w:r w:rsidRPr="00223EF5">
        <w:rPr>
          <w:rFonts w:ascii="Times New Roman" w:eastAsia="Times New Roman" w:hAnsi="Times New Roman" w:cs="Times New Roman"/>
          <w:b/>
          <w:bCs/>
          <w:color w:val="000000"/>
          <w:sz w:val="32"/>
        </w:rPr>
        <w:t>Volume of a Pyramid</w:t>
      </w:r>
    </w:p>
    <w:p w:rsidR="00223EF5" w:rsidRPr="00223EF5" w:rsidRDefault="00223EF5" w:rsidP="00223EF5">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3EF5">
        <w:rPr>
          <w:rFonts w:ascii="Times New Roman" w:eastAsia="Times New Roman" w:hAnsi="Times New Roman" w:cs="Times New Roman"/>
          <w:color w:val="000000"/>
          <w:sz w:val="27"/>
          <w:szCs w:val="27"/>
        </w:rPr>
        <w:t>In general, the volume of a pyramid is one-third of the volume of the prism with the same base area and height. Thus:</w:t>
      </w:r>
    </w:p>
    <w:p w:rsidR="00223EF5" w:rsidRPr="00223EF5" w:rsidRDefault="00223EF5" w:rsidP="00223EF5">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3EF5">
        <w:rPr>
          <w:rFonts w:ascii="Times New Roman" w:eastAsia="Times New Roman" w:hAnsi="Times New Roman" w:cs="Times New Roman"/>
          <w:i/>
          <w:iCs/>
          <w:color w:val="000000"/>
          <w:sz w:val="27"/>
        </w:rPr>
        <w:t>V</w:t>
      </w:r>
      <w:r w:rsidRPr="00223EF5">
        <w:rPr>
          <w:rFonts w:ascii="Times New Roman" w:eastAsia="Times New Roman" w:hAnsi="Times New Roman" w:cs="Times New Roman"/>
          <w:color w:val="000000"/>
          <w:sz w:val="27"/>
        </w:rPr>
        <w:t> </w:t>
      </w:r>
      <w:r w:rsidRPr="00223EF5">
        <w:rPr>
          <w:rFonts w:ascii="Times New Roman" w:eastAsia="Times New Roman" w:hAnsi="Times New Roman" w:cs="Times New Roman"/>
          <w:color w:val="000000"/>
          <w:sz w:val="27"/>
          <w:szCs w:val="27"/>
        </w:rPr>
        <w:t>=</w:t>
      </w:r>
      <w:r w:rsidRPr="00223EF5">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142875" cy="276225"/>
            <wp:effectExtent l="19050" t="0" r="9525" b="0"/>
            <wp:docPr id="3" name="Picture 3" descr="http://textbooks.cpm.org/images/gc/chap1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gc/chap11/1-3.gif"/>
                    <pic:cNvPicPr>
                      <a:picLocks noChangeAspect="1" noChangeArrowheads="1"/>
                    </pic:cNvPicPr>
                  </pic:nvPicPr>
                  <pic:blipFill>
                    <a:blip r:embed="rId7" cstate="print"/>
                    <a:srcRect/>
                    <a:stretch>
                      <a:fillRect/>
                    </a:stretch>
                  </pic:blipFill>
                  <pic:spPr bwMode="auto">
                    <a:xfrm>
                      <a:off x="0" y="0"/>
                      <a:ext cx="142875" cy="276225"/>
                    </a:xfrm>
                    <a:prstGeom prst="rect">
                      <a:avLst/>
                    </a:prstGeom>
                    <a:noFill/>
                    <a:ln w="9525">
                      <a:noFill/>
                      <a:miter lim="800000"/>
                      <a:headEnd/>
                      <a:tailEnd/>
                    </a:ln>
                  </pic:spPr>
                </pic:pic>
              </a:graphicData>
            </a:graphic>
          </wp:inline>
        </w:drawing>
      </w:r>
      <w:r w:rsidRPr="00223EF5">
        <w:rPr>
          <w:rFonts w:ascii="Times New Roman" w:eastAsia="Times New Roman" w:hAnsi="Times New Roman" w:cs="Times New Roman"/>
          <w:color w:val="000000"/>
          <w:sz w:val="27"/>
          <w:szCs w:val="27"/>
        </w:rPr>
        <w:t>(base area</w:t>
      </w:r>
      <w:proofErr w:type="gramStart"/>
      <w:r w:rsidRPr="00223EF5">
        <w:rPr>
          <w:rFonts w:ascii="Times New Roman" w:eastAsia="Times New Roman" w:hAnsi="Times New Roman" w:cs="Times New Roman"/>
          <w:color w:val="000000"/>
          <w:sz w:val="27"/>
          <w:szCs w:val="27"/>
        </w:rPr>
        <w:t>)(</w:t>
      </w:r>
      <w:proofErr w:type="gramEnd"/>
      <w:r w:rsidRPr="00223EF5">
        <w:rPr>
          <w:rFonts w:ascii="Times New Roman" w:eastAsia="Times New Roman" w:hAnsi="Times New Roman" w:cs="Times New Roman"/>
          <w:color w:val="000000"/>
          <w:sz w:val="27"/>
          <w:szCs w:val="27"/>
        </w:rPr>
        <w:t>height)</w:t>
      </w:r>
    </w:p>
    <w:p w:rsidR="00223EF5" w:rsidRDefault="00223EF5" w:rsidP="00223EF5">
      <w:pPr>
        <w:shd w:val="clear" w:color="auto" w:fill="FFFFFF"/>
        <w:spacing w:before="240" w:after="100" w:afterAutospacing="1" w:line="240" w:lineRule="auto"/>
        <w:rPr>
          <w:rStyle w:val="Strong"/>
          <w:color w:val="000000"/>
          <w:sz w:val="27"/>
          <w:szCs w:val="27"/>
        </w:rPr>
      </w:pPr>
    </w:p>
    <w:p w:rsidR="00223EF5" w:rsidRDefault="00223EF5" w:rsidP="00223EF5">
      <w:pPr>
        <w:shd w:val="clear" w:color="auto" w:fill="FFFFFF"/>
        <w:spacing w:before="240" w:after="100" w:afterAutospacing="1" w:line="240" w:lineRule="auto"/>
        <w:rPr>
          <w:color w:val="000000"/>
          <w:sz w:val="27"/>
          <w:szCs w:val="27"/>
        </w:rPr>
      </w:pPr>
      <w:r>
        <w:rPr>
          <w:rStyle w:val="Strong"/>
          <w:color w:val="000000"/>
          <w:sz w:val="27"/>
          <w:szCs w:val="27"/>
        </w:rPr>
        <w:t>11-36.</w:t>
      </w:r>
      <w:r>
        <w:rPr>
          <w:rStyle w:val="apple-converted-space"/>
          <w:color w:val="000000"/>
          <w:sz w:val="27"/>
          <w:szCs w:val="27"/>
        </w:rPr>
        <w:t> </w:t>
      </w:r>
      <w:r>
        <w:rPr>
          <w:color w:val="000000"/>
          <w:sz w:val="27"/>
          <w:szCs w:val="27"/>
        </w:rPr>
        <w:t xml:space="preserve">Find the volume and surface area of a square-based pyramid if the base edge has length 6 units and the height of the pyramid is 4 units. Assume the diagram below is not to scale.  </w:t>
      </w:r>
    </w:p>
    <w:p w:rsidR="00223EF5" w:rsidRDefault="00223EF5" w:rsidP="00223EF5">
      <w:pPr>
        <w:shd w:val="clear" w:color="auto" w:fill="FFFFFF"/>
        <w:spacing w:before="240" w:after="100" w:afterAutospacing="1" w:line="240" w:lineRule="auto"/>
        <w:rPr>
          <w:color w:val="000000"/>
          <w:sz w:val="27"/>
          <w:szCs w:val="27"/>
        </w:rPr>
      </w:pPr>
      <w:r>
        <w:rPr>
          <w:color w:val="000000"/>
          <w:sz w:val="27"/>
          <w:szCs w:val="27"/>
        </w:rPr>
        <w:t xml:space="preserve">         </w:t>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t> </w:t>
      </w:r>
      <w:r>
        <w:rPr>
          <w:noProof/>
          <w:color w:val="000000"/>
          <w:sz w:val="27"/>
          <w:szCs w:val="27"/>
        </w:rPr>
        <w:drawing>
          <wp:inline distT="0" distB="0" distL="0" distR="0">
            <wp:extent cx="1104900" cy="1162050"/>
            <wp:effectExtent l="19050" t="0" r="0" b="0"/>
            <wp:docPr id="1" name="Picture 1" descr="http://textbooks.cpm.org/images/gc/chap11/GC_11.1.3_11-36LES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gc/chap11/GC_11.1.3_11-36LESSON.png"/>
                    <pic:cNvPicPr>
                      <a:picLocks noChangeAspect="1" noChangeArrowheads="1"/>
                    </pic:cNvPicPr>
                  </pic:nvPicPr>
                  <pic:blipFill>
                    <a:blip r:embed="rId8" cstate="print"/>
                    <a:srcRect/>
                    <a:stretch>
                      <a:fillRect/>
                    </a:stretch>
                  </pic:blipFill>
                  <pic:spPr bwMode="auto">
                    <a:xfrm>
                      <a:off x="0" y="0"/>
                      <a:ext cx="1104900" cy="1162050"/>
                    </a:xfrm>
                    <a:prstGeom prst="rect">
                      <a:avLst/>
                    </a:prstGeom>
                    <a:noFill/>
                    <a:ln w="9525">
                      <a:noFill/>
                      <a:miter lim="800000"/>
                      <a:headEnd/>
                      <a:tailEnd/>
                    </a:ln>
                  </pic:spPr>
                </pic:pic>
              </a:graphicData>
            </a:graphic>
          </wp:inline>
        </w:drawing>
      </w:r>
    </w:p>
    <w:p w:rsidR="007F33DF" w:rsidRDefault="007F33DF" w:rsidP="007F33DF">
      <w:pPr>
        <w:rPr>
          <w:rStyle w:val="Strong"/>
          <w:color w:val="000000"/>
          <w:sz w:val="27"/>
          <w:szCs w:val="27"/>
          <w:shd w:val="clear" w:color="auto" w:fill="FFFFFF"/>
        </w:rPr>
      </w:pPr>
    </w:p>
    <w:p w:rsidR="007F33DF" w:rsidRDefault="007F33DF" w:rsidP="007F33DF">
      <w:pPr>
        <w:rPr>
          <w:rStyle w:val="Strong"/>
          <w:color w:val="000000"/>
          <w:sz w:val="27"/>
          <w:szCs w:val="27"/>
          <w:shd w:val="clear" w:color="auto" w:fill="FFFFFF"/>
        </w:rPr>
      </w:pPr>
    </w:p>
    <w:p w:rsidR="007F33DF" w:rsidRDefault="007F33DF" w:rsidP="007F33DF">
      <w:r>
        <w:rPr>
          <w:rStyle w:val="Strong"/>
          <w:color w:val="000000"/>
          <w:sz w:val="27"/>
          <w:szCs w:val="27"/>
          <w:shd w:val="clear" w:color="auto" w:fill="FFFFFF"/>
        </w:rPr>
        <w:lastRenderedPageBreak/>
        <w:t>11-52.</w:t>
      </w:r>
      <w:r>
        <w:rPr>
          <w:rStyle w:val="apple-converted-space"/>
          <w:color w:val="000000"/>
          <w:sz w:val="27"/>
          <w:szCs w:val="27"/>
          <w:shd w:val="clear" w:color="auto" w:fill="FFFFFF"/>
        </w:rPr>
        <w:t> </w:t>
      </w:r>
      <w:r>
        <w:rPr>
          <w:color w:val="000000"/>
          <w:sz w:val="27"/>
          <w:szCs w:val="27"/>
          <w:shd w:val="clear" w:color="auto" w:fill="FFFFFF"/>
        </w:rPr>
        <w:t>Find the volume and total surface area of each solid below. Show all work.</w:t>
      </w:r>
      <w:r>
        <w:rPr>
          <w:rStyle w:val="apple-converted-space"/>
          <w:color w:val="000000"/>
          <w:sz w:val="27"/>
          <w:szCs w:val="27"/>
          <w:shd w:val="clear" w:color="auto" w:fill="FFFFFF"/>
        </w:rPr>
        <w:t> </w:t>
      </w:r>
      <w:r>
        <w:t xml:space="preserve"> </w:t>
      </w:r>
    </w:p>
    <w:p w:rsidR="007F33DF" w:rsidRPr="007F33DF" w:rsidRDefault="007F33DF" w:rsidP="007F33DF">
      <w:pPr>
        <w:numPr>
          <w:ilvl w:val="0"/>
          <w:numId w:val="7"/>
        </w:numPr>
        <w:shd w:val="clear" w:color="auto" w:fill="FFFFFF"/>
        <w:spacing w:before="240" w:after="100" w:afterAutospacing="1" w:line="240" w:lineRule="auto"/>
        <w:rPr>
          <w:color w:val="000000"/>
          <w:sz w:val="27"/>
          <w:szCs w:val="27"/>
        </w:rPr>
      </w:pPr>
      <w:r>
        <w:rPr>
          <w:noProof/>
          <w:color w:val="000000"/>
          <w:sz w:val="27"/>
          <w:szCs w:val="27"/>
        </w:rPr>
        <w:drawing>
          <wp:inline distT="0" distB="0" distL="0" distR="0">
            <wp:extent cx="1609725" cy="1590675"/>
            <wp:effectExtent l="19050" t="0" r="9525" b="0"/>
            <wp:docPr id="5" name="Picture 5" descr="http://textbooks.cpm.org/images/gc/chap11/CPM_Geometry_2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gc/chap11/CPM_Geometry_2622.jpg"/>
                    <pic:cNvPicPr>
                      <a:picLocks noChangeAspect="1" noChangeArrowheads="1"/>
                    </pic:cNvPicPr>
                  </pic:nvPicPr>
                  <pic:blipFill>
                    <a:blip r:embed="rId9" cstate="print"/>
                    <a:srcRect/>
                    <a:stretch>
                      <a:fillRect/>
                    </a:stretch>
                  </pic:blipFill>
                  <pic:spPr bwMode="auto">
                    <a:xfrm>
                      <a:off x="0" y="0"/>
                      <a:ext cx="1609725" cy="1590675"/>
                    </a:xfrm>
                    <a:prstGeom prst="rect">
                      <a:avLst/>
                    </a:prstGeom>
                    <a:noFill/>
                    <a:ln w="9525">
                      <a:noFill/>
                      <a:miter lim="800000"/>
                      <a:headEnd/>
                      <a:tailEnd/>
                    </a:ln>
                  </pic:spPr>
                </pic:pic>
              </a:graphicData>
            </a:graphic>
          </wp:inline>
        </w:drawing>
      </w:r>
      <w:r>
        <w:rPr>
          <w:color w:val="000000"/>
          <w:sz w:val="27"/>
          <w:szCs w:val="27"/>
        </w:rPr>
        <w:tab/>
      </w:r>
      <w:r>
        <w:rPr>
          <w:color w:val="000000"/>
          <w:sz w:val="27"/>
          <w:szCs w:val="27"/>
        </w:rPr>
        <w:tab/>
      </w:r>
      <w:r>
        <w:rPr>
          <w:color w:val="000000"/>
          <w:sz w:val="27"/>
          <w:szCs w:val="27"/>
        </w:rPr>
        <w:tab/>
      </w:r>
      <w:r>
        <w:rPr>
          <w:color w:val="000000"/>
          <w:sz w:val="27"/>
          <w:szCs w:val="27"/>
        </w:rPr>
        <w:tab/>
        <w:t>b.</w:t>
      </w:r>
      <w:r>
        <w:rPr>
          <w:noProof/>
          <w:color w:val="000000"/>
          <w:sz w:val="27"/>
          <w:szCs w:val="27"/>
        </w:rPr>
        <w:drawing>
          <wp:inline distT="0" distB="0" distL="0" distR="0">
            <wp:extent cx="2038350" cy="1914525"/>
            <wp:effectExtent l="19050" t="0" r="0" b="0"/>
            <wp:docPr id="7" name="Picture 6" descr="http://textbooks.cpm.org/images/gc/chap11/CPM_Geometry_2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books.cpm.org/images/gc/chap11/CPM_Geometry_2623.jpg"/>
                    <pic:cNvPicPr>
                      <a:picLocks noChangeAspect="1" noChangeArrowheads="1"/>
                    </pic:cNvPicPr>
                  </pic:nvPicPr>
                  <pic:blipFill>
                    <a:blip r:embed="rId10" cstate="print"/>
                    <a:srcRect/>
                    <a:stretch>
                      <a:fillRect/>
                    </a:stretch>
                  </pic:blipFill>
                  <pic:spPr bwMode="auto">
                    <a:xfrm>
                      <a:off x="0" y="0"/>
                      <a:ext cx="2038350" cy="1914525"/>
                    </a:xfrm>
                    <a:prstGeom prst="rect">
                      <a:avLst/>
                    </a:prstGeom>
                    <a:noFill/>
                    <a:ln w="9525">
                      <a:noFill/>
                      <a:miter lim="800000"/>
                      <a:headEnd/>
                      <a:tailEnd/>
                    </a:ln>
                  </pic:spPr>
                </pic:pic>
              </a:graphicData>
            </a:graphic>
          </wp:inline>
        </w:drawing>
      </w:r>
    </w:p>
    <w:p w:rsidR="007F33DF" w:rsidRDefault="007F33DF" w:rsidP="007F33DF">
      <w:pPr>
        <w:shd w:val="clear" w:color="auto" w:fill="FFFFFF"/>
        <w:spacing w:before="240" w:after="100" w:afterAutospacing="1" w:line="240" w:lineRule="auto"/>
        <w:ind w:left="720"/>
        <w:rPr>
          <w:color w:val="000000"/>
          <w:sz w:val="27"/>
          <w:szCs w:val="27"/>
        </w:rPr>
      </w:pPr>
    </w:p>
    <w:p w:rsidR="00231980" w:rsidRDefault="007F33DF" w:rsidP="00231980">
      <w:pPr>
        <w:shd w:val="clear" w:color="auto" w:fill="FFFFFF"/>
        <w:spacing w:before="240" w:after="100" w:afterAutospacing="1" w:line="240" w:lineRule="auto"/>
        <w:rPr>
          <w:color w:val="000000"/>
          <w:sz w:val="27"/>
          <w:szCs w:val="27"/>
        </w:rPr>
        <w:sectPr w:rsidR="00231980" w:rsidSect="00A21845">
          <w:pgSz w:w="12240" w:h="15840"/>
          <w:pgMar w:top="720" w:right="720" w:bottom="720" w:left="720" w:header="720" w:footer="720" w:gutter="0"/>
          <w:cols w:space="720"/>
          <w:docGrid w:linePitch="360"/>
        </w:sectPr>
      </w:pPr>
      <w:r>
        <w:rPr>
          <w:rStyle w:val="Strong"/>
          <w:color w:val="000000"/>
          <w:sz w:val="27"/>
          <w:szCs w:val="27"/>
        </w:rPr>
        <w:t>11-56.</w:t>
      </w:r>
      <w:r>
        <w:rPr>
          <w:rStyle w:val="apple-converted-space"/>
          <w:color w:val="000000"/>
          <w:sz w:val="27"/>
          <w:szCs w:val="27"/>
        </w:rPr>
        <w:t> </w:t>
      </w:r>
      <w:r>
        <w:rPr>
          <w:rStyle w:val="Strong"/>
          <w:color w:val="000000"/>
          <w:sz w:val="27"/>
          <w:szCs w:val="27"/>
        </w:rPr>
        <w:t>Examine</w:t>
      </w:r>
      <w:r>
        <w:rPr>
          <w:rStyle w:val="apple-converted-space"/>
          <w:color w:val="000000"/>
          <w:sz w:val="27"/>
          <w:szCs w:val="27"/>
        </w:rPr>
        <w:t> </w:t>
      </w:r>
      <w:r>
        <w:rPr>
          <w:color w:val="000000"/>
          <w:sz w:val="27"/>
          <w:szCs w:val="27"/>
        </w:rPr>
        <w:t>the diagram below. State the relationship between each pair of angles listed below (such as “vertical angles”) and state whether the angles are congruent, supplementary, or neither.</w:t>
      </w:r>
      <w:r>
        <w:rPr>
          <w:rStyle w:val="apple-converted-space"/>
          <w:color w:val="000000"/>
          <w:sz w:val="27"/>
          <w:szCs w:val="27"/>
        </w:rPr>
        <w:t> </w:t>
      </w:r>
      <w:r>
        <w:rPr>
          <w:color w:val="000000"/>
          <w:sz w:val="27"/>
          <w:szCs w:val="27"/>
        </w:rPr>
        <w:t xml:space="preserve"> </w:t>
      </w:r>
      <w:r>
        <w:rPr>
          <w:color w:val="000000"/>
          <w:sz w:val="27"/>
          <w:szCs w:val="27"/>
        </w:rPr>
        <w:br/>
      </w:r>
    </w:p>
    <w:p w:rsidR="007F33DF" w:rsidRDefault="007F33DF" w:rsidP="00231980">
      <w:pPr>
        <w:shd w:val="clear" w:color="auto" w:fill="FFFFFF"/>
        <w:spacing w:before="240" w:after="100" w:afterAutospacing="1" w:line="240" w:lineRule="auto"/>
        <w:rPr>
          <w:color w:val="000000"/>
          <w:sz w:val="27"/>
          <w:szCs w:val="27"/>
        </w:rPr>
      </w:pPr>
      <w:r>
        <w:rPr>
          <w:noProof/>
          <w:color w:val="000000"/>
          <w:sz w:val="27"/>
          <w:szCs w:val="27"/>
        </w:rPr>
        <w:lastRenderedPageBreak/>
        <w:drawing>
          <wp:inline distT="0" distB="0" distL="0" distR="0">
            <wp:extent cx="2943225" cy="2790825"/>
            <wp:effectExtent l="19050" t="0" r="9525" b="0"/>
            <wp:docPr id="22" name="Picture 9" descr="http://textbooks.cpm.org/images/gc/chap11/CPM_Geometry_2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xtbooks.cpm.org/images/gc/chap11/CPM_Geometry_2629.jpg"/>
                    <pic:cNvPicPr>
                      <a:picLocks noChangeAspect="1" noChangeArrowheads="1"/>
                    </pic:cNvPicPr>
                  </pic:nvPicPr>
                  <pic:blipFill>
                    <a:blip r:embed="rId11" cstate="print"/>
                    <a:srcRect/>
                    <a:stretch>
                      <a:fillRect/>
                    </a:stretch>
                  </pic:blipFill>
                  <pic:spPr bwMode="auto">
                    <a:xfrm>
                      <a:off x="0" y="0"/>
                      <a:ext cx="2943225" cy="2790825"/>
                    </a:xfrm>
                    <a:prstGeom prst="rect">
                      <a:avLst/>
                    </a:prstGeom>
                    <a:noFill/>
                    <a:ln w="9525">
                      <a:noFill/>
                      <a:miter lim="800000"/>
                      <a:headEnd/>
                      <a:tailEnd/>
                    </a:ln>
                  </pic:spPr>
                </pic:pic>
              </a:graphicData>
            </a:graphic>
          </wp:inline>
        </w:drawing>
      </w:r>
    </w:p>
    <w:p w:rsidR="007F33DF" w:rsidRDefault="007F33DF" w:rsidP="007F33DF">
      <w:pPr>
        <w:numPr>
          <w:ilvl w:val="1"/>
          <w:numId w:val="9"/>
        </w:numPr>
        <w:shd w:val="clear" w:color="auto" w:fill="FFFFFF"/>
        <w:spacing w:before="240" w:after="100" w:afterAutospacing="1" w:line="240" w:lineRule="auto"/>
        <w:ind w:left="720" w:hanging="360"/>
        <w:rPr>
          <w:color w:val="000000"/>
          <w:sz w:val="27"/>
          <w:szCs w:val="27"/>
        </w:rPr>
      </w:pPr>
      <w:r>
        <w:rPr>
          <w:i/>
          <w:iCs/>
          <w:noProof/>
          <w:color w:val="000000"/>
          <w:sz w:val="27"/>
          <w:szCs w:val="27"/>
        </w:rPr>
        <w:lastRenderedPageBreak/>
        <w:drawing>
          <wp:inline distT="0" distB="0" distL="0" distR="0">
            <wp:extent cx="171450" cy="180975"/>
            <wp:effectExtent l="19050" t="0" r="0" b="0"/>
            <wp:docPr id="21" name="Picture 10" descr="http://textbooks.cpm.org/images/gc/chap11/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xtbooks.cpm.org/images/gc/chap11/angle.gif"/>
                    <pic:cNvPicPr>
                      <a:picLocks noChangeAspect="1" noChangeArrowheads="1"/>
                    </pic:cNvPicPr>
                  </pic:nvPicPr>
                  <pic:blipFill>
                    <a:blip r:embed="rId12" cstate="print"/>
                    <a:srcRect/>
                    <a:stretch>
                      <a:fillRect/>
                    </a:stretch>
                  </pic:blipFill>
                  <pic:spPr bwMode="auto">
                    <a:xfrm>
                      <a:off x="0" y="0"/>
                      <a:ext cx="171450" cy="180975"/>
                    </a:xfrm>
                    <a:prstGeom prst="rect">
                      <a:avLst/>
                    </a:prstGeom>
                    <a:noFill/>
                    <a:ln w="9525">
                      <a:noFill/>
                      <a:miter lim="800000"/>
                      <a:headEnd/>
                      <a:tailEnd/>
                    </a:ln>
                  </pic:spPr>
                </pic:pic>
              </a:graphicData>
            </a:graphic>
          </wp:inline>
        </w:drawing>
      </w:r>
      <w:r>
        <w:rPr>
          <w:rStyle w:val="Emphasis"/>
          <w:color w:val="000000"/>
          <w:sz w:val="27"/>
          <w:szCs w:val="27"/>
        </w:rPr>
        <w:t>e</w:t>
      </w:r>
      <w:r>
        <w:rPr>
          <w:rStyle w:val="apple-converted-space"/>
          <w:color w:val="000000"/>
          <w:sz w:val="27"/>
          <w:szCs w:val="27"/>
        </w:rPr>
        <w:t> </w:t>
      </w:r>
      <w:r>
        <w:rPr>
          <w:color w:val="000000"/>
          <w:sz w:val="27"/>
          <w:szCs w:val="27"/>
        </w:rPr>
        <w:t>and</w:t>
      </w:r>
      <w:r>
        <w:rPr>
          <w:rStyle w:val="apple-converted-space"/>
          <w:color w:val="000000"/>
          <w:sz w:val="27"/>
          <w:szCs w:val="27"/>
        </w:rPr>
        <w:t> </w:t>
      </w:r>
      <w:r>
        <w:rPr>
          <w:i/>
          <w:iCs/>
          <w:noProof/>
          <w:color w:val="000000"/>
          <w:sz w:val="27"/>
          <w:szCs w:val="27"/>
        </w:rPr>
        <w:drawing>
          <wp:inline distT="0" distB="0" distL="0" distR="0">
            <wp:extent cx="171450" cy="180975"/>
            <wp:effectExtent l="19050" t="0" r="0" b="0"/>
            <wp:docPr id="11" name="Picture 11" descr="http://textbooks.cpm.org/images/gc/chap11/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xtbooks.cpm.org/images/gc/chap11/angle.gif"/>
                    <pic:cNvPicPr>
                      <a:picLocks noChangeAspect="1" noChangeArrowheads="1"/>
                    </pic:cNvPicPr>
                  </pic:nvPicPr>
                  <pic:blipFill>
                    <a:blip r:embed="rId12" cstate="print"/>
                    <a:srcRect/>
                    <a:stretch>
                      <a:fillRect/>
                    </a:stretch>
                  </pic:blipFill>
                  <pic:spPr bwMode="auto">
                    <a:xfrm>
                      <a:off x="0" y="0"/>
                      <a:ext cx="171450" cy="180975"/>
                    </a:xfrm>
                    <a:prstGeom prst="rect">
                      <a:avLst/>
                    </a:prstGeom>
                    <a:noFill/>
                    <a:ln w="9525">
                      <a:noFill/>
                      <a:miter lim="800000"/>
                      <a:headEnd/>
                      <a:tailEnd/>
                    </a:ln>
                  </pic:spPr>
                </pic:pic>
              </a:graphicData>
            </a:graphic>
          </wp:inline>
        </w:drawing>
      </w:r>
      <w:r>
        <w:rPr>
          <w:rStyle w:val="Emphasis"/>
          <w:color w:val="000000"/>
          <w:sz w:val="27"/>
          <w:szCs w:val="27"/>
        </w:rPr>
        <w:t>a</w:t>
      </w:r>
    </w:p>
    <w:p w:rsidR="007F33DF" w:rsidRDefault="007F33DF" w:rsidP="007F33DF">
      <w:pPr>
        <w:numPr>
          <w:ilvl w:val="1"/>
          <w:numId w:val="9"/>
        </w:numPr>
        <w:shd w:val="clear" w:color="auto" w:fill="FFFFFF"/>
        <w:spacing w:before="240" w:after="100" w:afterAutospacing="1" w:line="240" w:lineRule="auto"/>
        <w:ind w:left="720" w:hanging="360"/>
        <w:rPr>
          <w:color w:val="000000"/>
          <w:sz w:val="27"/>
          <w:szCs w:val="27"/>
        </w:rPr>
      </w:pPr>
      <w:r>
        <w:rPr>
          <w:i/>
          <w:iCs/>
          <w:noProof/>
          <w:color w:val="000000"/>
          <w:sz w:val="27"/>
          <w:szCs w:val="27"/>
        </w:rPr>
        <w:drawing>
          <wp:inline distT="0" distB="0" distL="0" distR="0">
            <wp:extent cx="171450" cy="180975"/>
            <wp:effectExtent l="19050" t="0" r="0" b="0"/>
            <wp:docPr id="12" name="Picture 12" descr="http://textbooks.cpm.org/images/gc/chap11/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xtbooks.cpm.org/images/gc/chap11/angle.gif"/>
                    <pic:cNvPicPr>
                      <a:picLocks noChangeAspect="1" noChangeArrowheads="1"/>
                    </pic:cNvPicPr>
                  </pic:nvPicPr>
                  <pic:blipFill>
                    <a:blip r:embed="rId12" cstate="print"/>
                    <a:srcRect/>
                    <a:stretch>
                      <a:fillRect/>
                    </a:stretch>
                  </pic:blipFill>
                  <pic:spPr bwMode="auto">
                    <a:xfrm>
                      <a:off x="0" y="0"/>
                      <a:ext cx="171450" cy="180975"/>
                    </a:xfrm>
                    <a:prstGeom prst="rect">
                      <a:avLst/>
                    </a:prstGeom>
                    <a:noFill/>
                    <a:ln w="9525">
                      <a:noFill/>
                      <a:miter lim="800000"/>
                      <a:headEnd/>
                      <a:tailEnd/>
                    </a:ln>
                  </pic:spPr>
                </pic:pic>
              </a:graphicData>
            </a:graphic>
          </wp:inline>
        </w:drawing>
      </w:r>
      <w:r>
        <w:rPr>
          <w:rStyle w:val="Emphasis"/>
          <w:color w:val="000000"/>
          <w:sz w:val="27"/>
          <w:szCs w:val="27"/>
        </w:rPr>
        <w:t>t</w:t>
      </w:r>
      <w:r>
        <w:rPr>
          <w:rStyle w:val="apple-converted-space"/>
          <w:color w:val="000000"/>
          <w:sz w:val="27"/>
          <w:szCs w:val="27"/>
        </w:rPr>
        <w:t> </w:t>
      </w:r>
      <w:r>
        <w:rPr>
          <w:color w:val="000000"/>
          <w:sz w:val="27"/>
          <w:szCs w:val="27"/>
        </w:rPr>
        <w:t>and</w:t>
      </w:r>
      <w:r>
        <w:rPr>
          <w:rStyle w:val="apple-converted-space"/>
          <w:color w:val="000000"/>
          <w:sz w:val="27"/>
          <w:szCs w:val="27"/>
        </w:rPr>
        <w:t> </w:t>
      </w:r>
      <w:r>
        <w:rPr>
          <w:i/>
          <w:iCs/>
          <w:noProof/>
          <w:color w:val="000000"/>
          <w:sz w:val="27"/>
          <w:szCs w:val="27"/>
        </w:rPr>
        <w:drawing>
          <wp:inline distT="0" distB="0" distL="0" distR="0">
            <wp:extent cx="171450" cy="180975"/>
            <wp:effectExtent l="19050" t="0" r="0" b="0"/>
            <wp:docPr id="13" name="Picture 13" descr="http://textbooks.cpm.org/images/gc/chap11/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xtbooks.cpm.org/images/gc/chap11/angle.gif"/>
                    <pic:cNvPicPr>
                      <a:picLocks noChangeAspect="1" noChangeArrowheads="1"/>
                    </pic:cNvPicPr>
                  </pic:nvPicPr>
                  <pic:blipFill>
                    <a:blip r:embed="rId12" cstate="print"/>
                    <a:srcRect/>
                    <a:stretch>
                      <a:fillRect/>
                    </a:stretch>
                  </pic:blipFill>
                  <pic:spPr bwMode="auto">
                    <a:xfrm>
                      <a:off x="0" y="0"/>
                      <a:ext cx="171450" cy="180975"/>
                    </a:xfrm>
                    <a:prstGeom prst="rect">
                      <a:avLst/>
                    </a:prstGeom>
                    <a:noFill/>
                    <a:ln w="9525">
                      <a:noFill/>
                      <a:miter lim="800000"/>
                      <a:headEnd/>
                      <a:tailEnd/>
                    </a:ln>
                  </pic:spPr>
                </pic:pic>
              </a:graphicData>
            </a:graphic>
          </wp:inline>
        </w:drawing>
      </w:r>
      <w:r>
        <w:rPr>
          <w:rStyle w:val="Emphasis"/>
          <w:color w:val="000000"/>
          <w:sz w:val="27"/>
          <w:szCs w:val="27"/>
        </w:rPr>
        <w:t>u</w:t>
      </w:r>
    </w:p>
    <w:p w:rsidR="007F33DF" w:rsidRDefault="007F33DF" w:rsidP="007F33DF">
      <w:pPr>
        <w:numPr>
          <w:ilvl w:val="1"/>
          <w:numId w:val="9"/>
        </w:numPr>
        <w:shd w:val="clear" w:color="auto" w:fill="FFFFFF"/>
        <w:spacing w:before="240" w:after="100" w:afterAutospacing="1" w:line="240" w:lineRule="auto"/>
        <w:ind w:left="720" w:hanging="360"/>
        <w:rPr>
          <w:color w:val="000000"/>
          <w:sz w:val="27"/>
          <w:szCs w:val="27"/>
        </w:rPr>
      </w:pPr>
      <w:r>
        <w:rPr>
          <w:i/>
          <w:iCs/>
          <w:noProof/>
          <w:color w:val="000000"/>
          <w:sz w:val="27"/>
          <w:szCs w:val="27"/>
        </w:rPr>
        <w:drawing>
          <wp:inline distT="0" distB="0" distL="0" distR="0">
            <wp:extent cx="171450" cy="180975"/>
            <wp:effectExtent l="19050" t="0" r="0" b="0"/>
            <wp:docPr id="10" name="Picture 14" descr="http://textbooks.cpm.org/images/gc/chap11/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xtbooks.cpm.org/images/gc/chap11/angle.gif"/>
                    <pic:cNvPicPr>
                      <a:picLocks noChangeAspect="1" noChangeArrowheads="1"/>
                    </pic:cNvPicPr>
                  </pic:nvPicPr>
                  <pic:blipFill>
                    <a:blip r:embed="rId12" cstate="print"/>
                    <a:srcRect/>
                    <a:stretch>
                      <a:fillRect/>
                    </a:stretch>
                  </pic:blipFill>
                  <pic:spPr bwMode="auto">
                    <a:xfrm>
                      <a:off x="0" y="0"/>
                      <a:ext cx="171450" cy="180975"/>
                    </a:xfrm>
                    <a:prstGeom prst="rect">
                      <a:avLst/>
                    </a:prstGeom>
                    <a:noFill/>
                    <a:ln w="9525">
                      <a:noFill/>
                      <a:miter lim="800000"/>
                      <a:headEnd/>
                      <a:tailEnd/>
                    </a:ln>
                  </pic:spPr>
                </pic:pic>
              </a:graphicData>
            </a:graphic>
          </wp:inline>
        </w:drawing>
      </w:r>
      <w:r>
        <w:rPr>
          <w:rStyle w:val="Emphasis"/>
          <w:color w:val="000000"/>
          <w:sz w:val="27"/>
          <w:szCs w:val="27"/>
        </w:rPr>
        <w:t>v</w:t>
      </w:r>
      <w:r>
        <w:rPr>
          <w:rStyle w:val="apple-converted-space"/>
          <w:color w:val="000000"/>
          <w:sz w:val="27"/>
          <w:szCs w:val="27"/>
        </w:rPr>
        <w:t> </w:t>
      </w:r>
      <w:r>
        <w:rPr>
          <w:color w:val="000000"/>
          <w:sz w:val="27"/>
          <w:szCs w:val="27"/>
        </w:rPr>
        <w:t>and</w:t>
      </w:r>
      <w:r>
        <w:rPr>
          <w:rStyle w:val="apple-converted-space"/>
          <w:color w:val="000000"/>
          <w:sz w:val="27"/>
          <w:szCs w:val="27"/>
        </w:rPr>
        <w:t> </w:t>
      </w:r>
      <w:r>
        <w:rPr>
          <w:i/>
          <w:iCs/>
          <w:noProof/>
          <w:color w:val="000000"/>
          <w:sz w:val="27"/>
          <w:szCs w:val="27"/>
        </w:rPr>
        <w:drawing>
          <wp:inline distT="0" distB="0" distL="0" distR="0">
            <wp:extent cx="171450" cy="180975"/>
            <wp:effectExtent l="19050" t="0" r="0" b="0"/>
            <wp:docPr id="9" name="Picture 15" descr="http://textbooks.cpm.org/images/gc/chap11/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xtbooks.cpm.org/images/gc/chap11/angle.gif"/>
                    <pic:cNvPicPr>
                      <a:picLocks noChangeAspect="1" noChangeArrowheads="1"/>
                    </pic:cNvPicPr>
                  </pic:nvPicPr>
                  <pic:blipFill>
                    <a:blip r:embed="rId12" cstate="print"/>
                    <a:srcRect/>
                    <a:stretch>
                      <a:fillRect/>
                    </a:stretch>
                  </pic:blipFill>
                  <pic:spPr bwMode="auto">
                    <a:xfrm>
                      <a:off x="0" y="0"/>
                      <a:ext cx="171450" cy="180975"/>
                    </a:xfrm>
                    <a:prstGeom prst="rect">
                      <a:avLst/>
                    </a:prstGeom>
                    <a:noFill/>
                    <a:ln w="9525">
                      <a:noFill/>
                      <a:miter lim="800000"/>
                      <a:headEnd/>
                      <a:tailEnd/>
                    </a:ln>
                  </pic:spPr>
                </pic:pic>
              </a:graphicData>
            </a:graphic>
          </wp:inline>
        </w:drawing>
      </w:r>
      <w:r>
        <w:rPr>
          <w:rStyle w:val="Emphasis"/>
          <w:color w:val="000000"/>
          <w:sz w:val="27"/>
          <w:szCs w:val="27"/>
        </w:rPr>
        <w:t>x</w:t>
      </w:r>
    </w:p>
    <w:p w:rsidR="007F33DF" w:rsidRDefault="007F33DF" w:rsidP="007F33DF">
      <w:pPr>
        <w:numPr>
          <w:ilvl w:val="1"/>
          <w:numId w:val="9"/>
        </w:numPr>
        <w:shd w:val="clear" w:color="auto" w:fill="FFFFFF"/>
        <w:spacing w:before="240" w:after="100" w:afterAutospacing="1" w:line="240" w:lineRule="auto"/>
        <w:ind w:left="720" w:hanging="360"/>
        <w:rPr>
          <w:color w:val="000000"/>
          <w:sz w:val="27"/>
          <w:szCs w:val="27"/>
        </w:rPr>
      </w:pPr>
      <w:r>
        <w:rPr>
          <w:i/>
          <w:iCs/>
          <w:noProof/>
          <w:color w:val="000000"/>
          <w:sz w:val="27"/>
          <w:szCs w:val="27"/>
        </w:rPr>
        <w:drawing>
          <wp:inline distT="0" distB="0" distL="0" distR="0">
            <wp:extent cx="171450" cy="180975"/>
            <wp:effectExtent l="19050" t="0" r="0" b="0"/>
            <wp:docPr id="16" name="Picture 16" descr="http://textbooks.cpm.org/images/gc/chap11/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xtbooks.cpm.org/images/gc/chap11/angle.gif"/>
                    <pic:cNvPicPr>
                      <a:picLocks noChangeAspect="1" noChangeArrowheads="1"/>
                    </pic:cNvPicPr>
                  </pic:nvPicPr>
                  <pic:blipFill>
                    <a:blip r:embed="rId12" cstate="print"/>
                    <a:srcRect/>
                    <a:stretch>
                      <a:fillRect/>
                    </a:stretch>
                  </pic:blipFill>
                  <pic:spPr bwMode="auto">
                    <a:xfrm>
                      <a:off x="0" y="0"/>
                      <a:ext cx="171450" cy="180975"/>
                    </a:xfrm>
                    <a:prstGeom prst="rect">
                      <a:avLst/>
                    </a:prstGeom>
                    <a:noFill/>
                    <a:ln w="9525">
                      <a:noFill/>
                      <a:miter lim="800000"/>
                      <a:headEnd/>
                      <a:tailEnd/>
                    </a:ln>
                  </pic:spPr>
                </pic:pic>
              </a:graphicData>
            </a:graphic>
          </wp:inline>
        </w:drawing>
      </w:r>
      <w:r>
        <w:rPr>
          <w:rStyle w:val="Emphasis"/>
          <w:color w:val="000000"/>
          <w:sz w:val="27"/>
          <w:szCs w:val="27"/>
        </w:rPr>
        <w:t>g</w:t>
      </w:r>
      <w:r>
        <w:rPr>
          <w:rStyle w:val="apple-converted-space"/>
          <w:color w:val="000000"/>
          <w:sz w:val="27"/>
          <w:szCs w:val="27"/>
        </w:rPr>
        <w:t> </w:t>
      </w:r>
      <w:r>
        <w:rPr>
          <w:color w:val="000000"/>
          <w:sz w:val="27"/>
          <w:szCs w:val="27"/>
        </w:rPr>
        <w:t>and</w:t>
      </w:r>
      <w:r>
        <w:rPr>
          <w:rStyle w:val="apple-converted-space"/>
          <w:color w:val="000000"/>
          <w:sz w:val="27"/>
          <w:szCs w:val="27"/>
        </w:rPr>
        <w:t> </w:t>
      </w:r>
      <w:r>
        <w:rPr>
          <w:i/>
          <w:iCs/>
          <w:noProof/>
          <w:color w:val="000000"/>
          <w:sz w:val="27"/>
          <w:szCs w:val="27"/>
        </w:rPr>
        <w:drawing>
          <wp:inline distT="0" distB="0" distL="0" distR="0">
            <wp:extent cx="171450" cy="180975"/>
            <wp:effectExtent l="19050" t="0" r="0" b="0"/>
            <wp:docPr id="17" name="Picture 17" descr="http://textbooks.cpm.org/images/gc/chap11/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extbooks.cpm.org/images/gc/chap11/angle.gif"/>
                    <pic:cNvPicPr>
                      <a:picLocks noChangeAspect="1" noChangeArrowheads="1"/>
                    </pic:cNvPicPr>
                  </pic:nvPicPr>
                  <pic:blipFill>
                    <a:blip r:embed="rId12" cstate="print"/>
                    <a:srcRect/>
                    <a:stretch>
                      <a:fillRect/>
                    </a:stretch>
                  </pic:blipFill>
                  <pic:spPr bwMode="auto">
                    <a:xfrm>
                      <a:off x="0" y="0"/>
                      <a:ext cx="171450" cy="180975"/>
                    </a:xfrm>
                    <a:prstGeom prst="rect">
                      <a:avLst/>
                    </a:prstGeom>
                    <a:noFill/>
                    <a:ln w="9525">
                      <a:noFill/>
                      <a:miter lim="800000"/>
                      <a:headEnd/>
                      <a:tailEnd/>
                    </a:ln>
                  </pic:spPr>
                </pic:pic>
              </a:graphicData>
            </a:graphic>
          </wp:inline>
        </w:drawing>
      </w:r>
      <w:r>
        <w:rPr>
          <w:rStyle w:val="Emphasis"/>
          <w:color w:val="000000"/>
          <w:sz w:val="27"/>
          <w:szCs w:val="27"/>
        </w:rPr>
        <w:t>v</w:t>
      </w:r>
    </w:p>
    <w:p w:rsidR="00231980" w:rsidRDefault="00231980" w:rsidP="00231980">
      <w:pPr>
        <w:shd w:val="clear" w:color="auto" w:fill="FFFFFF"/>
        <w:spacing w:before="240" w:after="100" w:afterAutospacing="1" w:line="240" w:lineRule="auto"/>
        <w:rPr>
          <w:rStyle w:val="Strong"/>
          <w:color w:val="000000"/>
          <w:sz w:val="27"/>
          <w:szCs w:val="27"/>
        </w:rPr>
        <w:sectPr w:rsidR="00231980" w:rsidSect="00231980">
          <w:type w:val="continuous"/>
          <w:pgSz w:w="12240" w:h="15840"/>
          <w:pgMar w:top="720" w:right="720" w:bottom="720" w:left="720" w:header="720" w:footer="720" w:gutter="0"/>
          <w:cols w:num="2" w:space="720"/>
          <w:docGrid w:linePitch="360"/>
        </w:sectPr>
      </w:pPr>
      <w:bookmarkStart w:id="0" w:name="11-57"/>
      <w:bookmarkEnd w:id="0"/>
    </w:p>
    <w:p w:rsidR="007F33DF" w:rsidRDefault="007F33DF" w:rsidP="00231980">
      <w:pPr>
        <w:shd w:val="clear" w:color="auto" w:fill="FFFFFF"/>
        <w:spacing w:before="240" w:after="100" w:afterAutospacing="1" w:line="240" w:lineRule="auto"/>
        <w:rPr>
          <w:color w:val="000000"/>
          <w:sz w:val="27"/>
          <w:szCs w:val="27"/>
        </w:rPr>
      </w:pPr>
      <w:r>
        <w:rPr>
          <w:rStyle w:val="Strong"/>
          <w:color w:val="000000"/>
          <w:sz w:val="27"/>
          <w:szCs w:val="27"/>
        </w:rPr>
        <w:lastRenderedPageBreak/>
        <w:t>11-57.</w:t>
      </w:r>
      <w:r>
        <w:rPr>
          <w:rStyle w:val="apple-converted-space"/>
          <w:color w:val="000000"/>
          <w:sz w:val="27"/>
          <w:szCs w:val="27"/>
        </w:rPr>
        <w:t> </w:t>
      </w:r>
      <w:r>
        <w:rPr>
          <w:rStyle w:val="Strong"/>
          <w:color w:val="000000"/>
          <w:sz w:val="27"/>
          <w:szCs w:val="27"/>
        </w:rPr>
        <w:t xml:space="preserve">Multiple </w:t>
      </w:r>
      <w:proofErr w:type="gramStart"/>
      <w:r>
        <w:rPr>
          <w:rStyle w:val="Strong"/>
          <w:color w:val="000000"/>
          <w:sz w:val="27"/>
          <w:szCs w:val="27"/>
        </w:rPr>
        <w:t>Choice</w:t>
      </w:r>
      <w:proofErr w:type="gramEnd"/>
      <w:r>
        <w:rPr>
          <w:rStyle w:val="Strong"/>
          <w:color w:val="000000"/>
          <w:sz w:val="27"/>
          <w:szCs w:val="27"/>
        </w:rPr>
        <w:t>:</w:t>
      </w:r>
      <w:r>
        <w:rPr>
          <w:rStyle w:val="apple-converted-space"/>
          <w:color w:val="000000"/>
          <w:sz w:val="27"/>
          <w:szCs w:val="27"/>
        </w:rPr>
        <w:t> </w:t>
      </w:r>
      <w:r>
        <w:rPr>
          <w:color w:val="000000"/>
          <w:sz w:val="27"/>
          <w:szCs w:val="27"/>
        </w:rPr>
        <w:t>In the diagram below, the value of</w:t>
      </w:r>
      <w:r>
        <w:rPr>
          <w:rStyle w:val="apple-converted-space"/>
          <w:color w:val="000000"/>
          <w:sz w:val="27"/>
          <w:szCs w:val="27"/>
        </w:rPr>
        <w:t> </w:t>
      </w:r>
      <w:r>
        <w:rPr>
          <w:rStyle w:val="Emphasis"/>
          <w:color w:val="000000"/>
          <w:sz w:val="27"/>
          <w:szCs w:val="27"/>
        </w:rPr>
        <w:t>y</w:t>
      </w:r>
      <w:r>
        <w:rPr>
          <w:rStyle w:val="apple-converted-space"/>
          <w:color w:val="000000"/>
          <w:sz w:val="27"/>
          <w:szCs w:val="27"/>
        </w:rPr>
        <w:t> </w:t>
      </w:r>
      <w:r>
        <w:rPr>
          <w:color w:val="000000"/>
          <w:sz w:val="27"/>
          <w:szCs w:val="27"/>
        </w:rPr>
        <w:t>is:</w:t>
      </w:r>
      <w:r w:rsidR="00231980">
        <w:rPr>
          <w:color w:val="000000"/>
          <w:sz w:val="27"/>
          <w:szCs w:val="27"/>
        </w:rPr>
        <w:t xml:space="preserve"> </w:t>
      </w:r>
      <w:r>
        <w:rPr>
          <w:color w:val="000000"/>
          <w:sz w:val="27"/>
          <w:szCs w:val="27"/>
        </w:rPr>
        <w:br/>
      </w:r>
      <w:r>
        <w:rPr>
          <w:noProof/>
          <w:color w:val="000000"/>
          <w:sz w:val="27"/>
          <w:szCs w:val="27"/>
        </w:rPr>
        <w:drawing>
          <wp:inline distT="0" distB="0" distL="0" distR="0">
            <wp:extent cx="1238250" cy="1476375"/>
            <wp:effectExtent l="19050" t="0" r="0" b="0"/>
            <wp:docPr id="8" name="Picture 18" descr="http://textbooks.cpm.org/images/gc/chap11/CPM_Geometry_2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extbooks.cpm.org/images/gc/chap11/CPM_Geometry_2630.jpg"/>
                    <pic:cNvPicPr>
                      <a:picLocks noChangeAspect="1" noChangeArrowheads="1"/>
                    </pic:cNvPicPr>
                  </pic:nvPicPr>
                  <pic:blipFill>
                    <a:blip r:embed="rId13" cstate="print"/>
                    <a:srcRect/>
                    <a:stretch>
                      <a:fillRect/>
                    </a:stretch>
                  </pic:blipFill>
                  <pic:spPr bwMode="auto">
                    <a:xfrm>
                      <a:off x="0" y="0"/>
                      <a:ext cx="1238250" cy="1476375"/>
                    </a:xfrm>
                    <a:prstGeom prst="rect">
                      <a:avLst/>
                    </a:prstGeom>
                    <a:noFill/>
                    <a:ln w="9525">
                      <a:noFill/>
                      <a:miter lim="800000"/>
                      <a:headEnd/>
                      <a:tailEnd/>
                    </a:ln>
                  </pic:spPr>
                </pic:pic>
              </a:graphicData>
            </a:graphic>
          </wp:inline>
        </w:drawing>
      </w:r>
    </w:p>
    <w:tbl>
      <w:tblPr>
        <w:tblW w:w="6915" w:type="dxa"/>
        <w:tblCellSpacing w:w="15" w:type="dxa"/>
        <w:tblCellMar>
          <w:left w:w="0" w:type="dxa"/>
          <w:right w:w="0" w:type="dxa"/>
        </w:tblCellMar>
        <w:tblLook w:val="04A0"/>
      </w:tblPr>
      <w:tblGrid>
        <w:gridCol w:w="1118"/>
        <w:gridCol w:w="1135"/>
        <w:gridCol w:w="1058"/>
        <w:gridCol w:w="1181"/>
        <w:gridCol w:w="2423"/>
      </w:tblGrid>
      <w:tr w:rsidR="007F33DF" w:rsidTr="007F33DF">
        <w:trPr>
          <w:tblCellSpacing w:w="15" w:type="dxa"/>
        </w:trPr>
        <w:tc>
          <w:tcPr>
            <w:tcW w:w="1050" w:type="dxa"/>
            <w:tcMar>
              <w:top w:w="72" w:type="dxa"/>
              <w:left w:w="72" w:type="dxa"/>
              <w:bottom w:w="72" w:type="dxa"/>
              <w:right w:w="72" w:type="dxa"/>
            </w:tcMar>
            <w:vAlign w:val="center"/>
            <w:hideMark/>
          </w:tcPr>
          <w:p w:rsidR="007F33DF" w:rsidRDefault="007F33DF">
            <w:pPr>
              <w:spacing w:before="360" w:after="480"/>
              <w:jc w:val="center"/>
              <w:rPr>
                <w:sz w:val="24"/>
                <w:szCs w:val="24"/>
              </w:rPr>
            </w:pPr>
            <w:r>
              <w:t xml:space="preserve">a. </w:t>
            </w:r>
            <w:proofErr w:type="spellStart"/>
            <w:r>
              <w:t>sin</w:t>
            </w:r>
            <w:r>
              <w:rPr>
                <w:rStyle w:val="Emphasis"/>
              </w:rPr>
              <w:t>θ</w:t>
            </w:r>
            <w:proofErr w:type="spellEnd"/>
          </w:p>
        </w:tc>
        <w:tc>
          <w:tcPr>
            <w:tcW w:w="1080" w:type="dxa"/>
            <w:tcMar>
              <w:top w:w="72" w:type="dxa"/>
              <w:left w:w="72" w:type="dxa"/>
              <w:bottom w:w="72" w:type="dxa"/>
              <w:right w:w="72" w:type="dxa"/>
            </w:tcMar>
            <w:vAlign w:val="center"/>
            <w:hideMark/>
          </w:tcPr>
          <w:p w:rsidR="007F33DF" w:rsidRDefault="007F33DF">
            <w:pPr>
              <w:spacing w:before="360" w:after="480"/>
              <w:jc w:val="center"/>
              <w:rPr>
                <w:sz w:val="24"/>
                <w:szCs w:val="24"/>
              </w:rPr>
            </w:pPr>
            <w:r>
              <w:t xml:space="preserve">b. </w:t>
            </w:r>
            <w:proofErr w:type="spellStart"/>
            <w:r>
              <w:t>cos</w:t>
            </w:r>
            <w:r>
              <w:rPr>
                <w:rStyle w:val="Emphasis"/>
              </w:rPr>
              <w:t>θ</w:t>
            </w:r>
            <w:proofErr w:type="spellEnd"/>
          </w:p>
        </w:tc>
        <w:tc>
          <w:tcPr>
            <w:tcW w:w="1005" w:type="dxa"/>
            <w:tcMar>
              <w:top w:w="72" w:type="dxa"/>
              <w:left w:w="72" w:type="dxa"/>
              <w:bottom w:w="72" w:type="dxa"/>
              <w:right w:w="72" w:type="dxa"/>
            </w:tcMar>
            <w:vAlign w:val="center"/>
            <w:hideMark/>
          </w:tcPr>
          <w:p w:rsidR="007F33DF" w:rsidRDefault="007F33DF">
            <w:pPr>
              <w:spacing w:before="360" w:after="480"/>
              <w:jc w:val="center"/>
              <w:rPr>
                <w:sz w:val="24"/>
                <w:szCs w:val="24"/>
              </w:rPr>
            </w:pPr>
            <w:r>
              <w:t xml:space="preserve">c. </w:t>
            </w:r>
            <w:proofErr w:type="spellStart"/>
            <w:r>
              <w:t>tan</w:t>
            </w:r>
            <w:r>
              <w:rPr>
                <w:rStyle w:val="Emphasis"/>
              </w:rPr>
              <w:t>θ</w:t>
            </w:r>
            <w:proofErr w:type="spellEnd"/>
          </w:p>
        </w:tc>
        <w:tc>
          <w:tcPr>
            <w:tcW w:w="1125" w:type="dxa"/>
            <w:tcMar>
              <w:top w:w="72" w:type="dxa"/>
              <w:left w:w="72" w:type="dxa"/>
              <w:bottom w:w="72" w:type="dxa"/>
              <w:right w:w="72" w:type="dxa"/>
            </w:tcMar>
            <w:vAlign w:val="center"/>
            <w:hideMark/>
          </w:tcPr>
          <w:p w:rsidR="007F33DF" w:rsidRDefault="007F33DF">
            <w:pPr>
              <w:spacing w:before="360" w:after="480"/>
              <w:jc w:val="center"/>
              <w:rPr>
                <w:sz w:val="24"/>
                <w:szCs w:val="24"/>
              </w:rPr>
            </w:pPr>
            <w:r>
              <w:t>d.</w:t>
            </w:r>
            <w:r>
              <w:rPr>
                <w:rStyle w:val="apple-converted-space"/>
              </w:rPr>
              <w:t> </w:t>
            </w:r>
            <w:r>
              <w:rPr>
                <w:rStyle w:val="Emphasis"/>
              </w:rPr>
              <w:t>x</w:t>
            </w:r>
          </w:p>
        </w:tc>
        <w:tc>
          <w:tcPr>
            <w:tcW w:w="2325" w:type="dxa"/>
            <w:tcMar>
              <w:top w:w="72" w:type="dxa"/>
              <w:left w:w="72" w:type="dxa"/>
              <w:bottom w:w="72" w:type="dxa"/>
              <w:right w:w="72" w:type="dxa"/>
            </w:tcMar>
            <w:vAlign w:val="center"/>
            <w:hideMark/>
          </w:tcPr>
          <w:p w:rsidR="007F33DF" w:rsidRDefault="007F33DF">
            <w:pPr>
              <w:spacing w:before="360" w:after="480"/>
              <w:jc w:val="center"/>
              <w:rPr>
                <w:sz w:val="24"/>
                <w:szCs w:val="24"/>
              </w:rPr>
            </w:pPr>
            <w:proofErr w:type="spellStart"/>
            <w:r>
              <w:t>d.None</w:t>
            </w:r>
            <w:proofErr w:type="spellEnd"/>
            <w:r>
              <w:t xml:space="preserve"> of these</w:t>
            </w:r>
          </w:p>
        </w:tc>
      </w:tr>
    </w:tbl>
    <w:p w:rsidR="00963771" w:rsidRPr="00A21845" w:rsidRDefault="00963771" w:rsidP="0047229D">
      <w:pPr>
        <w:rPr>
          <w:b/>
        </w:rPr>
      </w:pPr>
      <w:bookmarkStart w:id="1" w:name="9-34"/>
      <w:bookmarkEnd w:id="1"/>
    </w:p>
    <w:sectPr w:rsidR="00963771" w:rsidRPr="00A21845" w:rsidSect="00231980">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E63E3"/>
    <w:multiLevelType w:val="multilevel"/>
    <w:tmpl w:val="7A965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306842"/>
    <w:multiLevelType w:val="multilevel"/>
    <w:tmpl w:val="F23A4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B6201A"/>
    <w:multiLevelType w:val="multilevel"/>
    <w:tmpl w:val="7BEED3A8"/>
    <w:lvl w:ilvl="0">
      <w:start w:val="1"/>
      <w:numFmt w:val="bullet"/>
      <w:lvlText w:val=""/>
      <w:lvlJc w:val="left"/>
      <w:pPr>
        <w:tabs>
          <w:tab w:val="num" w:pos="3960"/>
        </w:tabs>
        <w:ind w:left="3960" w:hanging="360"/>
      </w:pPr>
      <w:rPr>
        <w:rFonts w:ascii="Symbol" w:hAnsi="Symbol" w:hint="default"/>
        <w:sz w:val="20"/>
      </w:rPr>
    </w:lvl>
    <w:lvl w:ilvl="1">
      <w:start w:val="1"/>
      <w:numFmt w:val="decimal"/>
      <w:lvlText w:val="%2."/>
      <w:lvlJc w:val="left"/>
      <w:pPr>
        <w:tabs>
          <w:tab w:val="num" w:pos="4680"/>
        </w:tabs>
        <w:ind w:left="4680" w:hanging="360"/>
      </w:p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3">
    <w:nsid w:val="59322AE7"/>
    <w:multiLevelType w:val="multilevel"/>
    <w:tmpl w:val="4F20D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D767C1"/>
    <w:multiLevelType w:val="multilevel"/>
    <w:tmpl w:val="3350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A1281F"/>
    <w:multiLevelType w:val="multilevel"/>
    <w:tmpl w:val="D9F6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C43C2"/>
    <w:multiLevelType w:val="multilevel"/>
    <w:tmpl w:val="454E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941CDC"/>
    <w:multiLevelType w:val="multilevel"/>
    <w:tmpl w:val="BB204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lowerLetter"/>
        <w:lvlText w:val="%1."/>
        <w:lvlJc w:val="left"/>
      </w:lvl>
    </w:lvlOverride>
  </w:num>
  <w:num w:numId="2">
    <w:abstractNumId w:val="7"/>
    <w:lvlOverride w:ilvl="0">
      <w:lvl w:ilvl="0">
        <w:numFmt w:val="lowerLetter"/>
        <w:lvlText w:val="%1."/>
        <w:lvlJc w:val="left"/>
      </w:lvl>
    </w:lvlOverride>
  </w:num>
  <w:num w:numId="3">
    <w:abstractNumId w:val="3"/>
    <w:lvlOverride w:ilvl="0">
      <w:lvl w:ilvl="0">
        <w:numFmt w:val="lowerLetter"/>
        <w:lvlText w:val="%1."/>
        <w:lvlJc w:val="left"/>
      </w:lvl>
    </w:lvlOverride>
  </w:num>
  <w:num w:numId="4">
    <w:abstractNumId w:val="6"/>
  </w:num>
  <w:num w:numId="5">
    <w:abstractNumId w:val="4"/>
  </w:num>
  <w:num w:numId="6">
    <w:abstractNumId w:val="5"/>
  </w:num>
  <w:num w:numId="7">
    <w:abstractNumId w:val="0"/>
    <w:lvlOverride w:ilvl="0">
      <w:lvl w:ilvl="0">
        <w:numFmt w:val="lowerLetter"/>
        <w:lvlText w:val="%1."/>
        <w:lvlJc w:val="left"/>
      </w:lvl>
    </w:lvlOverride>
  </w:num>
  <w:num w:numId="8">
    <w:abstractNumId w:val="2"/>
  </w:num>
  <w:num w:numId="9">
    <w:abstractNumId w:val="2"/>
    <w:lvlOverride w:ilvl="0">
      <w:lvl w:ilvl="0">
        <w:numFmt w:val="decimal"/>
        <w:lvlText w:val=""/>
        <w:lvlJc w:val="left"/>
      </w:lvl>
    </w:lvlOverride>
    <w:lvlOverride w:ilvl="1">
      <w:lvl w:ilvl="1">
        <w:numFmt w:val="low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21845"/>
    <w:rsid w:val="00016113"/>
    <w:rsid w:val="00223EF5"/>
    <w:rsid w:val="00231980"/>
    <w:rsid w:val="002528EA"/>
    <w:rsid w:val="00346124"/>
    <w:rsid w:val="0047229D"/>
    <w:rsid w:val="00772DEE"/>
    <w:rsid w:val="007F33DF"/>
    <w:rsid w:val="00963771"/>
    <w:rsid w:val="0097623F"/>
    <w:rsid w:val="00A21845"/>
    <w:rsid w:val="00AE2D49"/>
    <w:rsid w:val="00BA0090"/>
    <w:rsid w:val="00BE74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45"/>
  </w:style>
  <w:style w:type="paragraph" w:styleId="Heading3">
    <w:name w:val="heading 3"/>
    <w:basedOn w:val="Normal"/>
    <w:link w:val="Heading3Char"/>
    <w:uiPriority w:val="9"/>
    <w:qFormat/>
    <w:rsid w:val="00772D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8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1845"/>
    <w:rPr>
      <w:b/>
      <w:bCs/>
    </w:rPr>
  </w:style>
  <w:style w:type="character" w:customStyle="1" w:styleId="apple-converted-space">
    <w:name w:val="apple-converted-space"/>
    <w:basedOn w:val="DefaultParagraphFont"/>
    <w:rsid w:val="00A21845"/>
  </w:style>
  <w:style w:type="paragraph" w:styleId="BalloonText">
    <w:name w:val="Balloon Text"/>
    <w:basedOn w:val="Normal"/>
    <w:link w:val="BalloonTextChar"/>
    <w:uiPriority w:val="99"/>
    <w:semiHidden/>
    <w:unhideWhenUsed/>
    <w:rsid w:val="00A21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845"/>
    <w:rPr>
      <w:rFonts w:ascii="Tahoma" w:hAnsi="Tahoma" w:cs="Tahoma"/>
      <w:sz w:val="16"/>
      <w:szCs w:val="16"/>
    </w:rPr>
  </w:style>
  <w:style w:type="character" w:styleId="Hyperlink">
    <w:name w:val="Hyperlink"/>
    <w:basedOn w:val="DefaultParagraphFont"/>
    <w:uiPriority w:val="99"/>
    <w:semiHidden/>
    <w:unhideWhenUsed/>
    <w:rsid w:val="00A21845"/>
    <w:rPr>
      <w:color w:val="0000FF"/>
      <w:u w:val="single"/>
    </w:rPr>
  </w:style>
  <w:style w:type="character" w:styleId="Emphasis">
    <w:name w:val="Emphasis"/>
    <w:basedOn w:val="DefaultParagraphFont"/>
    <w:uiPriority w:val="20"/>
    <w:qFormat/>
    <w:rsid w:val="00BA0090"/>
    <w:rPr>
      <w:i/>
      <w:iCs/>
    </w:rPr>
  </w:style>
  <w:style w:type="character" w:customStyle="1" w:styleId="Heading3Char">
    <w:name w:val="Heading 3 Char"/>
    <w:basedOn w:val="DefaultParagraphFont"/>
    <w:link w:val="Heading3"/>
    <w:uiPriority w:val="9"/>
    <w:rsid w:val="00772DEE"/>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67449278">
      <w:bodyDiv w:val="1"/>
      <w:marLeft w:val="0"/>
      <w:marRight w:val="0"/>
      <w:marTop w:val="0"/>
      <w:marBottom w:val="0"/>
      <w:divBdr>
        <w:top w:val="none" w:sz="0" w:space="0" w:color="auto"/>
        <w:left w:val="none" w:sz="0" w:space="0" w:color="auto"/>
        <w:bottom w:val="none" w:sz="0" w:space="0" w:color="auto"/>
        <w:right w:val="none" w:sz="0" w:space="0" w:color="auto"/>
      </w:divBdr>
    </w:div>
    <w:div w:id="256602747">
      <w:bodyDiv w:val="1"/>
      <w:marLeft w:val="0"/>
      <w:marRight w:val="0"/>
      <w:marTop w:val="0"/>
      <w:marBottom w:val="0"/>
      <w:divBdr>
        <w:top w:val="none" w:sz="0" w:space="0" w:color="auto"/>
        <w:left w:val="none" w:sz="0" w:space="0" w:color="auto"/>
        <w:bottom w:val="none" w:sz="0" w:space="0" w:color="auto"/>
        <w:right w:val="none" w:sz="0" w:space="0" w:color="auto"/>
      </w:divBdr>
    </w:div>
    <w:div w:id="627587014">
      <w:bodyDiv w:val="1"/>
      <w:marLeft w:val="0"/>
      <w:marRight w:val="0"/>
      <w:marTop w:val="0"/>
      <w:marBottom w:val="0"/>
      <w:divBdr>
        <w:top w:val="none" w:sz="0" w:space="0" w:color="auto"/>
        <w:left w:val="none" w:sz="0" w:space="0" w:color="auto"/>
        <w:bottom w:val="none" w:sz="0" w:space="0" w:color="auto"/>
        <w:right w:val="none" w:sz="0" w:space="0" w:color="auto"/>
      </w:divBdr>
    </w:div>
    <w:div w:id="798499491">
      <w:bodyDiv w:val="1"/>
      <w:marLeft w:val="0"/>
      <w:marRight w:val="0"/>
      <w:marTop w:val="0"/>
      <w:marBottom w:val="0"/>
      <w:divBdr>
        <w:top w:val="none" w:sz="0" w:space="0" w:color="auto"/>
        <w:left w:val="none" w:sz="0" w:space="0" w:color="auto"/>
        <w:bottom w:val="none" w:sz="0" w:space="0" w:color="auto"/>
        <w:right w:val="none" w:sz="0" w:space="0" w:color="auto"/>
      </w:divBdr>
    </w:div>
    <w:div w:id="919871137">
      <w:bodyDiv w:val="1"/>
      <w:marLeft w:val="0"/>
      <w:marRight w:val="0"/>
      <w:marTop w:val="0"/>
      <w:marBottom w:val="0"/>
      <w:divBdr>
        <w:top w:val="none" w:sz="0" w:space="0" w:color="auto"/>
        <w:left w:val="none" w:sz="0" w:space="0" w:color="auto"/>
        <w:bottom w:val="none" w:sz="0" w:space="0" w:color="auto"/>
        <w:right w:val="none" w:sz="0" w:space="0" w:color="auto"/>
      </w:divBdr>
    </w:div>
    <w:div w:id="945387270">
      <w:bodyDiv w:val="1"/>
      <w:marLeft w:val="0"/>
      <w:marRight w:val="0"/>
      <w:marTop w:val="0"/>
      <w:marBottom w:val="0"/>
      <w:divBdr>
        <w:top w:val="none" w:sz="0" w:space="0" w:color="auto"/>
        <w:left w:val="none" w:sz="0" w:space="0" w:color="auto"/>
        <w:bottom w:val="none" w:sz="0" w:space="0" w:color="auto"/>
        <w:right w:val="none" w:sz="0" w:space="0" w:color="auto"/>
      </w:divBdr>
    </w:div>
    <w:div w:id="1123500033">
      <w:bodyDiv w:val="1"/>
      <w:marLeft w:val="0"/>
      <w:marRight w:val="0"/>
      <w:marTop w:val="0"/>
      <w:marBottom w:val="0"/>
      <w:divBdr>
        <w:top w:val="none" w:sz="0" w:space="0" w:color="auto"/>
        <w:left w:val="none" w:sz="0" w:space="0" w:color="auto"/>
        <w:bottom w:val="none" w:sz="0" w:space="0" w:color="auto"/>
        <w:right w:val="none" w:sz="0" w:space="0" w:color="auto"/>
      </w:divBdr>
    </w:div>
    <w:div w:id="1172640786">
      <w:bodyDiv w:val="1"/>
      <w:marLeft w:val="0"/>
      <w:marRight w:val="0"/>
      <w:marTop w:val="0"/>
      <w:marBottom w:val="0"/>
      <w:divBdr>
        <w:top w:val="none" w:sz="0" w:space="0" w:color="auto"/>
        <w:left w:val="none" w:sz="0" w:space="0" w:color="auto"/>
        <w:bottom w:val="none" w:sz="0" w:space="0" w:color="auto"/>
        <w:right w:val="none" w:sz="0" w:space="0" w:color="auto"/>
      </w:divBdr>
    </w:div>
    <w:div w:id="1220938661">
      <w:bodyDiv w:val="1"/>
      <w:marLeft w:val="0"/>
      <w:marRight w:val="0"/>
      <w:marTop w:val="0"/>
      <w:marBottom w:val="0"/>
      <w:divBdr>
        <w:top w:val="none" w:sz="0" w:space="0" w:color="auto"/>
        <w:left w:val="none" w:sz="0" w:space="0" w:color="auto"/>
        <w:bottom w:val="none" w:sz="0" w:space="0" w:color="auto"/>
        <w:right w:val="none" w:sz="0" w:space="0" w:color="auto"/>
      </w:divBdr>
    </w:div>
    <w:div w:id="1325668413">
      <w:bodyDiv w:val="1"/>
      <w:marLeft w:val="0"/>
      <w:marRight w:val="0"/>
      <w:marTop w:val="0"/>
      <w:marBottom w:val="0"/>
      <w:divBdr>
        <w:top w:val="none" w:sz="0" w:space="0" w:color="auto"/>
        <w:left w:val="none" w:sz="0" w:space="0" w:color="auto"/>
        <w:bottom w:val="none" w:sz="0" w:space="0" w:color="auto"/>
        <w:right w:val="none" w:sz="0" w:space="0" w:color="auto"/>
      </w:divBdr>
    </w:div>
    <w:div w:id="1599168268">
      <w:bodyDiv w:val="1"/>
      <w:marLeft w:val="0"/>
      <w:marRight w:val="0"/>
      <w:marTop w:val="0"/>
      <w:marBottom w:val="0"/>
      <w:divBdr>
        <w:top w:val="none" w:sz="0" w:space="0" w:color="auto"/>
        <w:left w:val="none" w:sz="0" w:space="0" w:color="auto"/>
        <w:bottom w:val="none" w:sz="0" w:space="0" w:color="auto"/>
        <w:right w:val="none" w:sz="0" w:space="0" w:color="auto"/>
      </w:divBdr>
      <w:divsChild>
        <w:div w:id="1149905889">
          <w:marLeft w:val="0"/>
          <w:marRight w:val="0"/>
          <w:marTop w:val="480"/>
          <w:marBottom w:val="240"/>
          <w:divBdr>
            <w:top w:val="none" w:sz="0" w:space="0" w:color="auto"/>
            <w:left w:val="none" w:sz="0" w:space="0" w:color="auto"/>
            <w:bottom w:val="none" w:sz="0" w:space="0" w:color="auto"/>
            <w:right w:val="none" w:sz="0" w:space="0" w:color="auto"/>
          </w:divBdr>
        </w:div>
      </w:divsChild>
    </w:div>
    <w:div w:id="1603949950">
      <w:bodyDiv w:val="1"/>
      <w:marLeft w:val="0"/>
      <w:marRight w:val="0"/>
      <w:marTop w:val="0"/>
      <w:marBottom w:val="0"/>
      <w:divBdr>
        <w:top w:val="none" w:sz="0" w:space="0" w:color="auto"/>
        <w:left w:val="none" w:sz="0" w:space="0" w:color="auto"/>
        <w:bottom w:val="none" w:sz="0" w:space="0" w:color="auto"/>
        <w:right w:val="none" w:sz="0" w:space="0" w:color="auto"/>
      </w:divBdr>
    </w:div>
    <w:div w:id="210830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Kennett High School</dc:creator>
  <cp:lastModifiedBy>Corinne Reidy</cp:lastModifiedBy>
  <cp:revision>3</cp:revision>
  <cp:lastPrinted>2013-05-22T11:53:00Z</cp:lastPrinted>
  <dcterms:created xsi:type="dcterms:W3CDTF">2013-05-10T18:27:00Z</dcterms:created>
  <dcterms:modified xsi:type="dcterms:W3CDTF">2013-05-22T11:55:00Z</dcterms:modified>
</cp:coreProperties>
</file>