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23" w:rsidRPr="003A4E23" w:rsidRDefault="003A4E23" w:rsidP="003A4E23">
      <w:pPr>
        <w:shd w:val="clear" w:color="auto" w:fill="FFFFFF"/>
        <w:spacing w:before="480" w:after="120" w:line="240" w:lineRule="auto"/>
        <w:outlineLvl w:val="2"/>
        <w:rPr>
          <w:rFonts w:ascii="Times New Roman" w:eastAsia="Times New Roman" w:hAnsi="Times New Roman" w:cs="Times New Roman"/>
          <w:b/>
          <w:bCs/>
          <w:color w:val="000000"/>
          <w:sz w:val="24"/>
          <w:szCs w:val="24"/>
        </w:rPr>
      </w:pPr>
      <w:r w:rsidRPr="003A4E23">
        <w:rPr>
          <w:rFonts w:ascii="Times New Roman" w:eastAsia="Times New Roman" w:hAnsi="Times New Roman" w:cs="Times New Roman"/>
          <w:b/>
          <w:bCs/>
          <w:noProof/>
          <w:color w:val="000000"/>
          <w:sz w:val="24"/>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-485775</wp:posOffset>
            </wp:positionV>
            <wp:extent cx="6219825" cy="942975"/>
            <wp:effectExtent l="19050" t="0" r="9525" b="0"/>
            <wp:wrapTight wrapText="bothSides">
              <wp:wrapPolygon edited="0">
                <wp:start x="-66" y="0"/>
                <wp:lineTo x="-66" y="21382"/>
                <wp:lineTo x="21633" y="21382"/>
                <wp:lineTo x="21633" y="0"/>
                <wp:lineTo x="-66" y="0"/>
              </wp:wrapPolygon>
            </wp:wrapTight>
            <wp:docPr id="1" name="Picture 1" descr="http://textbooks.cpm.org/images/cca/chap07/cca_ch7_less_7.1.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7/cca_ch7_less_7.1.3_title.png"/>
                    <pic:cNvPicPr>
                      <a:picLocks noChangeAspect="1" noChangeArrowheads="1"/>
                    </pic:cNvPicPr>
                  </pic:nvPicPr>
                  <pic:blipFill>
                    <a:blip r:embed="rId5" cstate="print"/>
                    <a:srcRect/>
                    <a:stretch>
                      <a:fillRect/>
                    </a:stretch>
                  </pic:blipFill>
                  <pic:spPr bwMode="auto">
                    <a:xfrm>
                      <a:off x="0" y="0"/>
                      <a:ext cx="6219825" cy="942975"/>
                    </a:xfrm>
                    <a:prstGeom prst="rect">
                      <a:avLst/>
                    </a:prstGeom>
                    <a:noFill/>
                    <a:ln w="9525">
                      <a:noFill/>
                      <a:miter lim="800000"/>
                      <a:headEnd/>
                      <a:tailEnd/>
                    </a:ln>
                  </pic:spPr>
                </pic:pic>
              </a:graphicData>
            </a:graphic>
          </wp:anchor>
        </w:drawing>
      </w:r>
      <w:r w:rsidRPr="003A4E23">
        <w:rPr>
          <w:rFonts w:ascii="Times New Roman" w:eastAsia="Times New Roman" w:hAnsi="Times New Roman" w:cs="Times New Roman"/>
          <w:color w:val="000000"/>
          <w:sz w:val="24"/>
          <w:szCs w:val="24"/>
        </w:rPr>
        <w:t>You may have heard the expression, “Money does not grow on trees.” However, money does, in a sense, grow in a savings account. In today’s lesson you will apply your understanding of exponential functions to solve problems involving money and interest. As you work, use the questions below to help focus your team’s discussions. How does it grow?</w:t>
      </w:r>
    </w:p>
    <w:p w:rsidR="003A4E23" w:rsidRPr="003A4E23" w:rsidRDefault="003A4E23" w:rsidP="003A4E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How does it start? How is it the same (or different)?</w:t>
      </w:r>
      <w:r w:rsidRPr="003A4E23">
        <w:rPr>
          <w:rFonts w:ascii="Times New Roman" w:eastAsia="Times New Roman" w:hAnsi="Times New Roman" w:cs="Times New Roman"/>
          <w:color w:val="000000"/>
          <w:sz w:val="24"/>
          <w:szCs w:val="24"/>
        </w:rPr>
        <w:br/>
        <w:t>How does it grow? What is the multiplier?</w:t>
      </w:r>
      <w:r w:rsidRPr="003A4E23">
        <w:rPr>
          <w:rFonts w:ascii="Times New Roman" w:eastAsia="Times New Roman" w:hAnsi="Times New Roman" w:cs="Times New Roman"/>
          <w:color w:val="000000"/>
          <w:sz w:val="24"/>
          <w:szCs w:val="24"/>
        </w:rPr>
        <w:br/>
        <w:t xml:space="preserve">How is the rate written as a percent? </w:t>
      </w:r>
      <w:proofErr w:type="gramStart"/>
      <w:r w:rsidRPr="003A4E23">
        <w:rPr>
          <w:rFonts w:ascii="Times New Roman" w:eastAsia="Times New Roman" w:hAnsi="Times New Roman" w:cs="Times New Roman"/>
          <w:color w:val="000000"/>
          <w:sz w:val="24"/>
          <w:szCs w:val="24"/>
        </w:rPr>
        <w:t>As a decimal?</w:t>
      </w:r>
      <w:proofErr w:type="gramEnd"/>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bookmarkStart w:id="0" w:name="7-30"/>
      <w:bookmarkEnd w:id="0"/>
      <w:r w:rsidRPr="003A4E23">
        <w:rPr>
          <w:rFonts w:ascii="Times New Roman" w:eastAsia="Times New Roman" w:hAnsi="Times New Roman" w:cs="Times New Roman"/>
          <w:b/>
          <w:bCs/>
          <w:color w:val="000000"/>
          <w:sz w:val="24"/>
          <w:szCs w:val="24"/>
        </w:rPr>
        <w:t>7-30. </w:t>
      </w:r>
      <w:r w:rsidRPr="003A4E23">
        <w:rPr>
          <w:rFonts w:ascii="Times New Roman" w:eastAsia="Times New Roman" w:hAnsi="Times New Roman" w:cs="Times New Roman"/>
          <w:color w:val="000000"/>
          <w:sz w:val="24"/>
          <w:szCs w:val="24"/>
        </w:rPr>
        <w:t>SAVING FOR COLLEGE</w:t>
      </w:r>
    </w:p>
    <w:p w:rsidR="003A4E23" w:rsidRPr="003A4E23" w:rsidRDefault="003A4E23" w:rsidP="003A4E23">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r w:rsidRPr="003A4E23">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4067175</wp:posOffset>
            </wp:positionH>
            <wp:positionV relativeFrom="paragraph">
              <wp:posOffset>670560</wp:posOffset>
            </wp:positionV>
            <wp:extent cx="2276475" cy="1704975"/>
            <wp:effectExtent l="19050" t="0" r="9525" b="0"/>
            <wp:wrapTight wrapText="bothSides">
              <wp:wrapPolygon edited="0">
                <wp:start x="-181" y="0"/>
                <wp:lineTo x="-181" y="21479"/>
                <wp:lineTo x="21690" y="21479"/>
                <wp:lineTo x="21690" y="0"/>
                <wp:lineTo x="-181" y="0"/>
              </wp:wrapPolygon>
            </wp:wrapTight>
            <wp:docPr id="3" name="Picture 3" descr="http://textbooks.cpm.org/images/cca/chap07/cca_chap07_less_7.1.3_7-3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7/cca_chap07_less_7.1.3_7-30a.png"/>
                    <pic:cNvPicPr>
                      <a:picLocks noChangeAspect="1" noChangeArrowheads="1"/>
                    </pic:cNvPicPr>
                  </pic:nvPicPr>
                  <pic:blipFill>
                    <a:blip r:embed="rId6" cstate="print"/>
                    <a:srcRect/>
                    <a:stretch>
                      <a:fillRect/>
                    </a:stretch>
                  </pic:blipFill>
                  <pic:spPr bwMode="auto">
                    <a:xfrm>
                      <a:off x="0" y="0"/>
                      <a:ext cx="2276475" cy="1704975"/>
                    </a:xfrm>
                    <a:prstGeom prst="rect">
                      <a:avLst/>
                    </a:prstGeom>
                    <a:noFill/>
                    <a:ln w="9525">
                      <a:noFill/>
                      <a:miter lim="800000"/>
                      <a:headEnd/>
                      <a:tailEnd/>
                    </a:ln>
                  </pic:spPr>
                </pic:pic>
              </a:graphicData>
            </a:graphic>
          </wp:anchor>
        </w:drawing>
      </w:r>
      <w:r w:rsidRPr="003A4E23">
        <w:rPr>
          <w:rFonts w:ascii="Times New Roman" w:eastAsia="Times New Roman" w:hAnsi="Times New Roman" w:cs="Times New Roman"/>
          <w:color w:val="000000"/>
          <w:sz w:val="24"/>
          <w:szCs w:val="24"/>
        </w:rPr>
        <w:t>Suppose you have $1000 to invest and know of two investment options. You can invest in bonds (which pay 8% </w:t>
      </w:r>
      <w:r w:rsidRPr="003A4E23">
        <w:rPr>
          <w:rFonts w:ascii="Times New Roman" w:eastAsia="Times New Roman" w:hAnsi="Times New Roman" w:cs="Times New Roman"/>
          <w:i/>
          <w:iCs/>
          <w:color w:val="000000"/>
          <w:sz w:val="24"/>
          <w:szCs w:val="24"/>
        </w:rPr>
        <w:t>simple</w:t>
      </w:r>
      <w:r w:rsidRPr="003A4E23">
        <w:rPr>
          <w:rFonts w:ascii="Times New Roman" w:eastAsia="Times New Roman" w:hAnsi="Times New Roman" w:cs="Times New Roman"/>
          <w:color w:val="000000"/>
          <w:sz w:val="24"/>
          <w:szCs w:val="24"/>
        </w:rPr>
        <w:t> interest) or put your money in a credit union account (which pays 8% </w:t>
      </w:r>
      <w:r w:rsidRPr="003A4E23">
        <w:rPr>
          <w:rFonts w:ascii="Times New Roman" w:eastAsia="Times New Roman" w:hAnsi="Times New Roman" w:cs="Times New Roman"/>
          <w:i/>
          <w:iCs/>
          <w:color w:val="000000"/>
          <w:sz w:val="24"/>
          <w:szCs w:val="24"/>
        </w:rPr>
        <w:t>compound</w:t>
      </w:r>
      <w:r w:rsidRPr="003A4E23">
        <w:rPr>
          <w:rFonts w:ascii="Times New Roman" w:eastAsia="Times New Roman" w:hAnsi="Times New Roman" w:cs="Times New Roman"/>
          <w:color w:val="000000"/>
          <w:sz w:val="24"/>
          <w:szCs w:val="24"/>
        </w:rPr>
        <w:t> interest). Will the option you choose make a difference in the amount of money you earn? Examine these two situations below. </w:t>
      </w:r>
      <w:r w:rsidRPr="003A4E23">
        <w:rPr>
          <w:rFonts w:ascii="Times New Roman" w:eastAsia="Times New Roman" w:hAnsi="Times New Roman" w:cs="Times New Roman"/>
          <w:color w:val="000000"/>
          <w:sz w:val="24"/>
          <w:szCs w:val="24"/>
        </w:rPr>
        <w:br/>
      </w:r>
      <w:r w:rsidRPr="003A4E23">
        <w:rPr>
          <w:rFonts w:ascii="Times New Roman" w:eastAsia="Times New Roman" w:hAnsi="Times New Roman" w:cs="Times New Roman"/>
          <w:color w:val="000000"/>
          <w:sz w:val="24"/>
          <w:szCs w:val="24"/>
        </w:rPr>
        <w:br/>
      </w:r>
      <w:r w:rsidRPr="003A4E23">
        <w:rPr>
          <w:rFonts w:ascii="Times New Roman" w:eastAsia="Times New Roman" w:hAnsi="Times New Roman" w:cs="Times New Roman"/>
          <w:b/>
          <w:bCs/>
          <w:color w:val="000000"/>
          <w:sz w:val="24"/>
          <w:szCs w:val="24"/>
        </w:rPr>
        <w:t>Bonds with Simple Interest:</w:t>
      </w:r>
    </w:p>
    <w:p w:rsidR="003A4E23" w:rsidRPr="003A4E23" w:rsidRDefault="003A4E23" w:rsidP="003A4E23">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If you invest in bonds, your $1000 would grow as shown in the table at right. How does money grow with simple interest?</w:t>
      </w:r>
      <w:r>
        <w:rPr>
          <w:rFonts w:ascii="Times New Roman" w:eastAsia="Times New Roman" w:hAnsi="Times New Roman" w:cs="Times New Roman"/>
          <w:color w:val="000000"/>
          <w:sz w:val="24"/>
          <w:szCs w:val="24"/>
        </w:rPr>
        <w:br/>
      </w:r>
    </w:p>
    <w:p w:rsidR="003A4E23" w:rsidRPr="003A4E23" w:rsidRDefault="003A4E23" w:rsidP="003A4E23">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By what percent would your balance have increased at the 4</w:t>
      </w:r>
      <w:r w:rsidRPr="003A4E23">
        <w:rPr>
          <w:rFonts w:ascii="Times New Roman" w:eastAsia="Times New Roman" w:hAnsi="Times New Roman" w:cs="Times New Roman"/>
          <w:color w:val="000000"/>
          <w:sz w:val="24"/>
          <w:szCs w:val="24"/>
          <w:vertAlign w:val="superscript"/>
        </w:rPr>
        <w:t>th</w:t>
      </w:r>
      <w:r w:rsidRPr="003A4E23">
        <w:rPr>
          <w:rFonts w:ascii="Times New Roman" w:eastAsia="Times New Roman" w:hAnsi="Times New Roman" w:cs="Times New Roman"/>
          <w:color w:val="000000"/>
          <w:sz w:val="24"/>
          <w:szCs w:val="24"/>
        </w:rPr>
        <w:t> year? Show how you know.  </w:t>
      </w:r>
      <w:r>
        <w:rPr>
          <w:rFonts w:ascii="Times New Roman" w:eastAsia="Times New Roman" w:hAnsi="Times New Roman" w:cs="Times New Roman"/>
          <w:color w:val="000000"/>
          <w:sz w:val="24"/>
          <w:szCs w:val="24"/>
        </w:rPr>
        <w:br/>
      </w:r>
      <w:r w:rsidRPr="003A4E23">
        <w:rPr>
          <w:rFonts w:ascii="Times New Roman" w:eastAsia="Times New Roman" w:hAnsi="Times New Roman" w:cs="Times New Roman"/>
          <w:color w:val="000000"/>
          <w:sz w:val="24"/>
          <w:szCs w:val="24"/>
        </w:rPr>
        <w:br/>
      </w:r>
    </w:p>
    <w:p w:rsidR="003A4E23" w:rsidRPr="003A4E23" w:rsidRDefault="003A4E23" w:rsidP="003A4E23">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r w:rsidRPr="003A4E23">
        <w:rPr>
          <w:rFonts w:ascii="Times New Roman" w:eastAsia="Times New Roman" w:hAnsi="Times New Roman" w:cs="Times New Roman"/>
          <w:b/>
          <w:bCs/>
          <w:noProof/>
          <w:color w:val="000000"/>
          <w:sz w:val="24"/>
          <w:szCs w:val="24"/>
        </w:rPr>
        <w:drawing>
          <wp:anchor distT="0" distB="0" distL="114300" distR="114300" simplePos="0" relativeHeight="251660288" behindDoc="1" locked="0" layoutInCell="1" allowOverlap="1">
            <wp:simplePos x="0" y="0"/>
            <wp:positionH relativeFrom="column">
              <wp:posOffset>4143375</wp:posOffset>
            </wp:positionH>
            <wp:positionV relativeFrom="paragraph">
              <wp:posOffset>237490</wp:posOffset>
            </wp:positionV>
            <wp:extent cx="2276475" cy="1819275"/>
            <wp:effectExtent l="19050" t="0" r="9525" b="0"/>
            <wp:wrapTight wrapText="bothSides">
              <wp:wrapPolygon edited="0">
                <wp:start x="-181" y="0"/>
                <wp:lineTo x="-181" y="21487"/>
                <wp:lineTo x="21690" y="21487"/>
                <wp:lineTo x="21690" y="0"/>
                <wp:lineTo x="-181" y="0"/>
              </wp:wrapPolygon>
            </wp:wrapTight>
            <wp:docPr id="4" name="Picture 4" descr="http://textbooks.cpm.org/images/cca/chap07/cca_chap07_less_7.1.3_7-3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7/cca_chap07_less_7.1.3_7-30b.png"/>
                    <pic:cNvPicPr>
                      <a:picLocks noChangeAspect="1" noChangeArrowheads="1"/>
                    </pic:cNvPicPr>
                  </pic:nvPicPr>
                  <pic:blipFill>
                    <a:blip r:embed="rId7" cstate="print"/>
                    <a:srcRect/>
                    <a:stretch>
                      <a:fillRect/>
                    </a:stretch>
                  </pic:blipFill>
                  <pic:spPr bwMode="auto">
                    <a:xfrm>
                      <a:off x="0" y="0"/>
                      <a:ext cx="2276475" cy="1819275"/>
                    </a:xfrm>
                    <a:prstGeom prst="rect">
                      <a:avLst/>
                    </a:prstGeom>
                    <a:noFill/>
                    <a:ln w="9525">
                      <a:noFill/>
                      <a:miter lim="800000"/>
                      <a:headEnd/>
                      <a:tailEnd/>
                    </a:ln>
                  </pic:spPr>
                </pic:pic>
              </a:graphicData>
            </a:graphic>
          </wp:anchor>
        </w:drawing>
      </w:r>
      <w:r w:rsidRPr="003A4E23">
        <w:rPr>
          <w:rFonts w:ascii="Times New Roman" w:eastAsia="Times New Roman" w:hAnsi="Times New Roman" w:cs="Times New Roman"/>
          <w:b/>
          <w:bCs/>
          <w:color w:val="000000"/>
          <w:sz w:val="24"/>
          <w:szCs w:val="24"/>
        </w:rPr>
        <w:t>Accounts with Compound Interest:</w:t>
      </w:r>
    </w:p>
    <w:p w:rsidR="003A4E23" w:rsidRPr="003A4E23" w:rsidRDefault="003A4E23" w:rsidP="003A4E23">
      <w:pPr>
        <w:numPr>
          <w:ilvl w:val="1"/>
          <w:numId w:val="3"/>
        </w:numPr>
        <w:shd w:val="clear" w:color="auto" w:fill="FFFFFF"/>
        <w:spacing w:before="240" w:after="100" w:afterAutospacing="1" w:line="240" w:lineRule="auto"/>
        <w:ind w:left="72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Instead, if you invest your $1000 in the credit union at 8% compound interest that is compounded once a year, its value would grow as shown in the table at right. Why is there $1166.40 in your account at the second year? Explain how the compound interest is calculated. How is it growing?    </w:t>
      </w:r>
    </w:p>
    <w:p w:rsidR="003A4E23" w:rsidRPr="003A4E23" w:rsidRDefault="003A4E23" w:rsidP="003A4E23">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What will be the balance of the credit-union account at the 4</w:t>
      </w:r>
      <w:r w:rsidRPr="003A4E23">
        <w:rPr>
          <w:rFonts w:ascii="Times New Roman" w:eastAsia="Times New Roman" w:hAnsi="Times New Roman" w:cs="Times New Roman"/>
          <w:color w:val="000000"/>
          <w:sz w:val="24"/>
          <w:szCs w:val="24"/>
          <w:vertAlign w:val="superscript"/>
        </w:rPr>
        <w:t>th</w:t>
      </w:r>
      <w:r w:rsidRPr="003A4E23">
        <w:rPr>
          <w:rFonts w:ascii="Times New Roman" w:eastAsia="Times New Roman" w:hAnsi="Times New Roman" w:cs="Times New Roman"/>
          <w:color w:val="000000"/>
          <w:sz w:val="24"/>
          <w:szCs w:val="24"/>
        </w:rPr>
        <w:t> year? By what percent would this account balance increase at four years? Show how you know. </w:t>
      </w:r>
    </w:p>
    <w:p w:rsidR="003A4E23" w:rsidRPr="003A4E23" w:rsidRDefault="003A4E23" w:rsidP="003A4E23">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Which type of account – a bond with simple interest or a credit union account with compound interest – grows most quickly?   </w:t>
      </w:r>
    </w:p>
    <w:p w:rsidR="003A4E23" w:rsidRPr="003A4E23" w:rsidRDefault="003A4E23" w:rsidP="003A4E23">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bookmarkStart w:id="1" w:name="7-31"/>
      <w:bookmarkEnd w:id="1"/>
      <w:r w:rsidRPr="003A4E23">
        <w:rPr>
          <w:rFonts w:ascii="Times New Roman" w:eastAsia="Times New Roman" w:hAnsi="Times New Roman" w:cs="Times New Roman"/>
          <w:b/>
          <w:bCs/>
          <w:color w:val="000000"/>
          <w:sz w:val="24"/>
          <w:szCs w:val="24"/>
        </w:rPr>
        <w:lastRenderedPageBreak/>
        <w:t>7-31.</w:t>
      </w:r>
      <w:r w:rsidRPr="003A4E23">
        <w:rPr>
          <w:rFonts w:ascii="Times New Roman" w:eastAsia="Times New Roman" w:hAnsi="Times New Roman" w:cs="Times New Roman"/>
          <w:color w:val="000000"/>
          <w:sz w:val="24"/>
          <w:szCs w:val="24"/>
        </w:rPr>
        <w:t> Assume that the interest is added at the beginning of a new year. Make one graph that shows how each type of investment (simple and compound) starts with $1000 and grows over 8 years. Discuss these questions in your team as you graph: </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4"/>
          <w:szCs w:val="24"/>
        </w:rPr>
      </w:pPr>
      <w:r w:rsidRPr="003A4E23">
        <w:rPr>
          <w:rFonts w:ascii="Times New Roman" w:eastAsia="Times New Roman" w:hAnsi="Times New Roman" w:cs="Times New Roman"/>
          <w:noProof/>
          <w:color w:val="000000"/>
          <w:sz w:val="24"/>
          <w:szCs w:val="24"/>
        </w:rPr>
        <w:drawing>
          <wp:inline distT="0" distB="0" distL="0" distR="0">
            <wp:extent cx="1847850" cy="266700"/>
            <wp:effectExtent l="19050" t="0" r="0" b="0"/>
            <wp:docPr id="5" name="Picture 5" descr="http://textbooks.cpm.org/images/cca/common/Discussion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ommon/DiscussionPoints.png"/>
                    <pic:cNvPicPr>
                      <a:picLocks noChangeAspect="1" noChangeArrowheads="1"/>
                    </pic:cNvPicPr>
                  </pic:nvPicPr>
                  <pic:blipFill>
                    <a:blip r:embed="rId8" cstate="print"/>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Can I make the graph clearer with color?</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What happens to the money in between the years?</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How can I represent the “between” amount on a graph?</w:t>
      </w:r>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 </w:t>
      </w:r>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bookmarkStart w:id="2" w:name="7-32"/>
      <w:bookmarkEnd w:id="2"/>
      <w:r w:rsidRPr="003A4E23">
        <w:rPr>
          <w:rFonts w:ascii="Times New Roman" w:eastAsia="Times New Roman" w:hAnsi="Times New Roman" w:cs="Times New Roman"/>
          <w:b/>
          <w:bCs/>
          <w:color w:val="000000"/>
          <w:sz w:val="24"/>
          <w:szCs w:val="24"/>
        </w:rPr>
        <w:t>7-32.</w:t>
      </w:r>
      <w:proofErr w:type="gramStart"/>
      <w:r w:rsidRPr="003A4E23">
        <w:rPr>
          <w:rFonts w:ascii="Times New Roman" w:eastAsia="Times New Roman" w:hAnsi="Times New Roman" w:cs="Times New Roman"/>
          <w:b/>
          <w:bCs/>
          <w:color w:val="000000"/>
          <w:sz w:val="24"/>
          <w:szCs w:val="24"/>
        </w:rPr>
        <w:t> </w:t>
      </w:r>
      <w:r w:rsidRPr="003A4E23">
        <w:rPr>
          <w:rFonts w:ascii="Times New Roman" w:eastAsia="Times New Roman" w:hAnsi="Times New Roman" w:cs="Times New Roman"/>
          <w:color w:val="000000"/>
          <w:sz w:val="24"/>
          <w:szCs w:val="24"/>
        </w:rPr>
        <w:t> In</w:t>
      </w:r>
      <w:proofErr w:type="gramEnd"/>
      <w:r w:rsidRPr="003A4E23">
        <w:rPr>
          <w:rFonts w:ascii="Times New Roman" w:eastAsia="Times New Roman" w:hAnsi="Times New Roman" w:cs="Times New Roman"/>
          <w:color w:val="000000"/>
          <w:sz w:val="24"/>
          <w:szCs w:val="24"/>
        </w:rPr>
        <w:t xml:space="preserve"> the previous chapter you used models as an estimate of real behavior. Creating a linear model for scattered data gave you a mathematical way to describe the data and to make predictions.</w:t>
      </w:r>
    </w:p>
    <w:p w:rsidR="003A4E23" w:rsidRPr="003A4E23" w:rsidRDefault="003A4E23" w:rsidP="003A4E23">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Simple and compound interest in problem 7</w:t>
      </w:r>
      <w:r w:rsidRPr="003A4E23">
        <w:rPr>
          <w:rFonts w:ascii="Times New Roman" w:eastAsia="Times New Roman" w:hAnsi="Times New Roman" w:cs="Times New Roman"/>
          <w:color w:val="000000"/>
          <w:sz w:val="24"/>
          <w:szCs w:val="24"/>
        </w:rPr>
        <w:noBreakHyphen/>
        <w:t>31 were both </w:t>
      </w:r>
      <w:r w:rsidRPr="003A4E23">
        <w:rPr>
          <w:rFonts w:ascii="Times New Roman" w:eastAsia="Times New Roman" w:hAnsi="Times New Roman" w:cs="Times New Roman"/>
          <w:b/>
          <w:bCs/>
          <w:color w:val="0000FF"/>
          <w:sz w:val="24"/>
          <w:szCs w:val="24"/>
        </w:rPr>
        <w:t>step functions</w:t>
      </w:r>
      <w:r w:rsidRPr="003A4E23">
        <w:rPr>
          <w:rFonts w:ascii="Times New Roman" w:eastAsia="Times New Roman" w:hAnsi="Times New Roman" w:cs="Times New Roman"/>
          <w:color w:val="000000"/>
          <w:sz w:val="24"/>
          <w:szCs w:val="24"/>
        </w:rPr>
        <w:t>. Writing equations for step functions can be very complicated. However, we can model the step functions with other equations we are already familiar with.</w:t>
      </w:r>
    </w:p>
    <w:p w:rsidR="003A4E23" w:rsidRPr="003A4E23" w:rsidRDefault="003A4E23" w:rsidP="003A4E23">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Think about the growth and the starting point for the simple and compound interest situations from this lesson. Model each of the two step functions with an equation. Let </w:t>
      </w:r>
      <w:r w:rsidRPr="003A4E23">
        <w:rPr>
          <w:rFonts w:ascii="Times New Roman" w:eastAsia="Times New Roman" w:hAnsi="Times New Roman" w:cs="Times New Roman"/>
          <w:i/>
          <w:iCs/>
          <w:color w:val="000000"/>
          <w:sz w:val="24"/>
          <w:szCs w:val="24"/>
        </w:rPr>
        <w:t xml:space="preserve">y </w:t>
      </w:r>
      <w:r w:rsidRPr="003A4E23">
        <w:rPr>
          <w:rFonts w:ascii="Times New Roman" w:eastAsia="Times New Roman" w:hAnsi="Times New Roman" w:cs="Times New Roman"/>
          <w:color w:val="000000"/>
          <w:sz w:val="24"/>
          <w:szCs w:val="24"/>
        </w:rPr>
        <w:t>represent the money in the account after </w:t>
      </w:r>
      <w:r w:rsidRPr="003A4E23">
        <w:rPr>
          <w:rFonts w:ascii="Times New Roman" w:eastAsia="Times New Roman" w:hAnsi="Times New Roman" w:cs="Times New Roman"/>
          <w:i/>
          <w:iCs/>
          <w:color w:val="000000"/>
          <w:sz w:val="24"/>
          <w:szCs w:val="24"/>
        </w:rPr>
        <w:t>x</w:t>
      </w:r>
      <w:r w:rsidRPr="003A4E23">
        <w:rPr>
          <w:rFonts w:ascii="Times New Roman" w:eastAsia="Times New Roman" w:hAnsi="Times New Roman" w:cs="Times New Roman"/>
          <w:color w:val="000000"/>
          <w:sz w:val="24"/>
          <w:szCs w:val="24"/>
        </w:rPr>
        <w:t> years.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A4E23" w:rsidRPr="003A4E23" w:rsidRDefault="003A4E23" w:rsidP="003A4E23">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Check that your equation represents the tables in problem 7-30. If your models do not match the tables, correct your equation.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A4E23" w:rsidRPr="003A4E23" w:rsidRDefault="003A4E23" w:rsidP="003A4E23">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Use your model to predict how much your original $1000 investment would be worth at the end of 20 years in the credit union.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A4E23" w:rsidRDefault="003A4E23" w:rsidP="003A4E23">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 xml:space="preserve">Why are the equations considered a model, instead of a representation of the real behavior? Is there an advantage to using the model to make predictions? </w:t>
      </w:r>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  </w:t>
      </w:r>
    </w:p>
    <w:p w:rsidR="003A4E23" w:rsidRPr="003A4E23" w:rsidRDefault="003A4E23" w:rsidP="003A4E23">
      <w:pPr>
        <w:numPr>
          <w:ilvl w:val="0"/>
          <w:numId w:val="6"/>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bookmarkStart w:id="3" w:name="7-33"/>
      <w:bookmarkEnd w:id="3"/>
      <w:r w:rsidRPr="003A4E23">
        <w:rPr>
          <w:rFonts w:ascii="Times New Roman" w:eastAsia="Times New Roman" w:hAnsi="Times New Roman" w:cs="Times New Roman"/>
          <w:b/>
          <w:bCs/>
          <w:color w:val="000000"/>
          <w:sz w:val="24"/>
          <w:szCs w:val="24"/>
        </w:rPr>
        <w:lastRenderedPageBreak/>
        <w:t>7-33. </w:t>
      </w:r>
      <w:r w:rsidRPr="003A4E23">
        <w:rPr>
          <w:rFonts w:ascii="Times New Roman" w:eastAsia="Times New Roman" w:hAnsi="Times New Roman" w:cs="Times New Roman"/>
          <w:color w:val="000000"/>
          <w:sz w:val="24"/>
          <w:szCs w:val="24"/>
        </w:rPr>
        <w:t>From now on in this course, we will use continuous functions to model situations, unless indicated otherwise. </w:t>
      </w:r>
      <w:r w:rsidRPr="003A4E23">
        <w:rPr>
          <w:rFonts w:ascii="Times New Roman" w:eastAsia="Times New Roman" w:hAnsi="Times New Roman" w:cs="Times New Roman"/>
          <w:b/>
          <w:bCs/>
          <w:color w:val="000000"/>
          <w:sz w:val="24"/>
          <w:szCs w:val="24"/>
        </w:rPr>
        <w:t> </w:t>
      </w:r>
    </w:p>
    <w:p w:rsidR="003A4E23" w:rsidRPr="003A4E23" w:rsidRDefault="003A4E23" w:rsidP="003A4E23">
      <w:pPr>
        <w:shd w:val="clear" w:color="auto" w:fill="FFFFFF"/>
        <w:spacing w:before="240" w:after="100" w:afterAutospacing="1" w:line="240" w:lineRule="auto"/>
        <w:ind w:left="-360"/>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A third option for investing money is a money market account, which offers 8% annual interest </w:t>
      </w:r>
      <w:r w:rsidRPr="003A4E23">
        <w:rPr>
          <w:rFonts w:ascii="Times New Roman" w:eastAsia="Times New Roman" w:hAnsi="Times New Roman" w:cs="Times New Roman"/>
          <w:i/>
          <w:iCs/>
          <w:color w:val="000000"/>
          <w:sz w:val="24"/>
          <w:szCs w:val="24"/>
        </w:rPr>
        <w:t>compounded quarterly</w:t>
      </w:r>
      <w:r w:rsidRPr="003A4E23">
        <w:rPr>
          <w:rFonts w:ascii="Times New Roman" w:eastAsia="Times New Roman" w:hAnsi="Times New Roman" w:cs="Times New Roman"/>
          <w:color w:val="000000"/>
          <w:sz w:val="24"/>
          <w:szCs w:val="24"/>
        </w:rPr>
        <w:t> (four times per year). This means that the 8% is divided into four parts over the year, so the bank pays 2% every three months.</w:t>
      </w:r>
    </w:p>
    <w:p w:rsidR="003A4E23" w:rsidRDefault="003A4E23" w:rsidP="003A4E23">
      <w:pPr>
        <w:pStyle w:val="ListParagraph"/>
        <w:numPr>
          <w:ilvl w:val="1"/>
          <w:numId w:val="10"/>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Model the value (every three months) of the $1000 investment in this money market account with an equation. Let </w:t>
      </w:r>
      <w:r w:rsidRPr="003A4E23">
        <w:rPr>
          <w:rFonts w:ascii="Times New Roman" w:eastAsia="Times New Roman" w:hAnsi="Times New Roman" w:cs="Times New Roman"/>
          <w:i/>
          <w:iCs/>
          <w:color w:val="000000"/>
          <w:sz w:val="24"/>
          <w:szCs w:val="24"/>
        </w:rPr>
        <w:t>y </w:t>
      </w:r>
      <w:r w:rsidRPr="003A4E23">
        <w:rPr>
          <w:rFonts w:ascii="Times New Roman" w:eastAsia="Times New Roman" w:hAnsi="Times New Roman" w:cs="Times New Roman"/>
          <w:color w:val="000000"/>
          <w:sz w:val="24"/>
          <w:szCs w:val="24"/>
        </w:rPr>
        <w:t>represent the money in the account after </w:t>
      </w:r>
      <w:r w:rsidRPr="003A4E23">
        <w:rPr>
          <w:rFonts w:ascii="Times New Roman" w:eastAsia="Times New Roman" w:hAnsi="Times New Roman" w:cs="Times New Roman"/>
          <w:i/>
          <w:iCs/>
          <w:color w:val="000000"/>
          <w:sz w:val="24"/>
          <w:szCs w:val="24"/>
        </w:rPr>
        <w:t>x</w:t>
      </w:r>
      <w:r w:rsidRPr="003A4E23">
        <w:rPr>
          <w:rFonts w:ascii="Times New Roman" w:eastAsia="Times New Roman" w:hAnsi="Times New Roman" w:cs="Times New Roman"/>
          <w:color w:val="000000"/>
          <w:sz w:val="24"/>
          <w:szCs w:val="24"/>
        </w:rPr>
        <w:t> quarters.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A4E23" w:rsidRDefault="003A4E23" w:rsidP="003A4E23">
      <w:pPr>
        <w:pStyle w:val="ListParagraph"/>
        <w:numPr>
          <w:ilvl w:val="1"/>
          <w:numId w:val="10"/>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t>Use the model to find the value of your $1000 investment at four years. How does this compare with your other investment options from problem 7-30?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r w:rsidRPr="003A4E23">
        <w:rPr>
          <w:rFonts w:ascii="Times New Roman" w:eastAsia="Times New Roman" w:hAnsi="Times New Roman" w:cs="Times New Roman"/>
          <w:color w:val="000000"/>
          <w:sz w:val="24"/>
          <w:szCs w:val="24"/>
        </w:rPr>
        <w:br/>
      </w:r>
    </w:p>
    <w:p w:rsidR="003A4E23" w:rsidRDefault="003A4E23" w:rsidP="003A4E23">
      <w:pPr>
        <w:numPr>
          <w:ilvl w:val="0"/>
          <w:numId w:val="7"/>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bookmarkStart w:id="4" w:name="7-34"/>
      <w:bookmarkEnd w:id="4"/>
      <w:r w:rsidRPr="003A4E23">
        <w:rPr>
          <w:rFonts w:ascii="Times New Roman" w:eastAsia="Times New Roman" w:hAnsi="Times New Roman" w:cs="Times New Roman"/>
          <w:b/>
          <w:bCs/>
          <w:color w:val="000000"/>
          <w:sz w:val="24"/>
          <w:szCs w:val="24"/>
        </w:rPr>
        <w:t>7-34. </w:t>
      </w:r>
      <w:r w:rsidRPr="003A4E23">
        <w:rPr>
          <w:rFonts w:ascii="Times New Roman" w:eastAsia="Times New Roman" w:hAnsi="Times New Roman" w:cs="Times New Roman"/>
          <w:color w:val="000000"/>
          <w:sz w:val="24"/>
          <w:szCs w:val="24"/>
        </w:rPr>
        <w:t>If you invested $1000 in the credit union from problem 7-30 (interest compounded yearly at 8%), how much would you have at 20 years? If you wanted to earn this same amount of money with bonds with simple interest, what interest rate would the bonds need to earn? Show how you know. </w:t>
      </w:r>
    </w:p>
    <w:p w:rsid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A4E23" w:rsidRPr="003A4E23" w:rsidRDefault="003A4E23" w:rsidP="003A4E23">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3A4E23" w:rsidRPr="003A4E23" w:rsidRDefault="003A4E23" w:rsidP="003A4E23">
      <w:pPr>
        <w:shd w:val="clear" w:color="auto" w:fill="FFFFFF"/>
        <w:spacing w:before="600" w:after="120" w:line="240" w:lineRule="auto"/>
        <w:ind w:left="-360"/>
        <w:outlineLvl w:val="1"/>
        <w:rPr>
          <w:rFonts w:ascii="Times New Roman" w:eastAsia="Times New Roman" w:hAnsi="Times New Roman" w:cs="Times New Roman"/>
          <w:color w:val="000000"/>
          <w:sz w:val="36"/>
          <w:szCs w:val="36"/>
        </w:rPr>
      </w:pPr>
      <w:bookmarkStart w:id="5" w:name="notes"/>
      <w:bookmarkEnd w:id="5"/>
      <w:r>
        <w:rPr>
          <w:rFonts w:ascii="Times New Roman" w:eastAsia="Times New Roman" w:hAnsi="Times New Roman" w:cs="Times New Roman"/>
          <w:noProof/>
          <w:color w:val="000000"/>
          <w:sz w:val="36"/>
          <w:szCs w:val="36"/>
        </w:rPr>
        <w:lastRenderedPageBreak/>
        <w:drawing>
          <wp:inline distT="0" distB="0" distL="0" distR="0">
            <wp:extent cx="3028950" cy="1152525"/>
            <wp:effectExtent l="19050" t="0" r="0" b="0"/>
            <wp:docPr id="8" name="Picture 8" descr="http://textbooks.cpm.org/images/cca/common/Methods%26Mea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cca/common/Methods%26Meaning.png"/>
                    <pic:cNvPicPr>
                      <a:picLocks noChangeAspect="1" noChangeArrowheads="1"/>
                    </pic:cNvPicPr>
                  </pic:nvPicPr>
                  <pic:blipFill>
                    <a:blip r:embed="rId9" cstate="print"/>
                    <a:srcRect/>
                    <a:stretch>
                      <a:fillRect/>
                    </a:stretch>
                  </pic:blipFill>
                  <pic:spPr bwMode="auto">
                    <a:xfrm>
                      <a:off x="0" y="0"/>
                      <a:ext cx="3028950" cy="1152525"/>
                    </a:xfrm>
                    <a:prstGeom prst="rect">
                      <a:avLst/>
                    </a:prstGeom>
                    <a:noFill/>
                    <a:ln w="9525">
                      <a:noFill/>
                      <a:miter lim="800000"/>
                      <a:headEnd/>
                      <a:tailEnd/>
                    </a:ln>
                  </pic:spPr>
                </pic:pic>
              </a:graphicData>
            </a:graphic>
          </wp:inline>
        </w:drawing>
      </w:r>
    </w:p>
    <w:p w:rsidR="003A4E23" w:rsidRPr="003A4E23" w:rsidRDefault="003A4E23" w:rsidP="003A4E23">
      <w:pPr>
        <w:shd w:val="clear" w:color="auto" w:fill="FFFFFF"/>
        <w:spacing w:before="600" w:after="120" w:line="240" w:lineRule="auto"/>
        <w:ind w:left="-360"/>
        <w:outlineLvl w:val="1"/>
        <w:rPr>
          <w:rFonts w:ascii="Times New Roman" w:eastAsia="Times New Roman" w:hAnsi="Times New Roman" w:cs="Times New Roman"/>
          <w:color w:val="000000"/>
          <w:sz w:val="36"/>
          <w:szCs w:val="36"/>
        </w:rPr>
      </w:pPr>
      <w:r w:rsidRPr="003A4E23">
        <w:rPr>
          <w:rFonts w:ascii="Times New Roman" w:eastAsia="Times New Roman" w:hAnsi="Times New Roman" w:cs="Times New Roman"/>
          <w:b/>
          <w:bCs/>
          <w:color w:val="0000FF"/>
          <w:sz w:val="36"/>
          <w:szCs w:val="36"/>
        </w:rPr>
        <w:t>Compound Interest</w:t>
      </w:r>
    </w:p>
    <w:p w:rsidR="003A4E23" w:rsidRPr="003A4E23" w:rsidRDefault="003A4E23" w:rsidP="003A4E2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3A4E23">
        <w:rPr>
          <w:rFonts w:ascii="Times New Roman" w:eastAsia="Times New Roman" w:hAnsi="Times New Roman" w:cs="Times New Roman"/>
          <w:color w:val="000000"/>
          <w:sz w:val="27"/>
          <w:szCs w:val="27"/>
        </w:rPr>
        <w:t>A bank can pay</w:t>
      </w:r>
      <w:r w:rsidRPr="003A4E23">
        <w:rPr>
          <w:rFonts w:ascii="Times New Roman" w:eastAsia="Times New Roman" w:hAnsi="Times New Roman" w:cs="Times New Roman"/>
          <w:color w:val="000000"/>
          <w:sz w:val="27"/>
        </w:rPr>
        <w:t> </w:t>
      </w:r>
      <w:r w:rsidRPr="003A4E23">
        <w:rPr>
          <w:rFonts w:ascii="Times New Roman" w:eastAsia="Times New Roman" w:hAnsi="Times New Roman" w:cs="Times New Roman"/>
          <w:b/>
          <w:bCs/>
          <w:color w:val="0000FF"/>
          <w:sz w:val="24"/>
          <w:szCs w:val="24"/>
        </w:rPr>
        <w:t>simple interest</w:t>
      </w:r>
      <w:r w:rsidRPr="003A4E23">
        <w:rPr>
          <w:rFonts w:ascii="Times New Roman" w:eastAsia="Times New Roman" w:hAnsi="Times New Roman" w:cs="Times New Roman"/>
          <w:color w:val="000000"/>
          <w:sz w:val="27"/>
        </w:rPr>
        <w:t> </w:t>
      </w:r>
      <w:r w:rsidRPr="003A4E23">
        <w:rPr>
          <w:rFonts w:ascii="Times New Roman" w:eastAsia="Times New Roman" w:hAnsi="Times New Roman" w:cs="Times New Roman"/>
          <w:color w:val="000000"/>
          <w:sz w:val="27"/>
          <w:szCs w:val="27"/>
        </w:rPr>
        <w:t>in which case the amount in the bank grows linearly. For example, 3% simple interest compounded annually on an initial investment of $2500 would grow in a sequence with a common difference: 0.03(2500) = $75.The equation and table follow:</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proofErr w:type="gramStart"/>
      <w:r w:rsidRPr="003A4E23">
        <w:rPr>
          <w:rFonts w:ascii="Times New Roman" w:eastAsia="Times New Roman" w:hAnsi="Times New Roman" w:cs="Times New Roman"/>
          <w:i/>
          <w:iCs/>
          <w:color w:val="000000"/>
          <w:sz w:val="27"/>
        </w:rPr>
        <w:t>t</w:t>
      </w:r>
      <w:r w:rsidRPr="003A4E23">
        <w:rPr>
          <w:rFonts w:ascii="Times New Roman" w:eastAsia="Times New Roman" w:hAnsi="Times New Roman" w:cs="Times New Roman"/>
          <w:color w:val="000000"/>
          <w:sz w:val="27"/>
          <w:szCs w:val="27"/>
        </w:rPr>
        <w:t>(</w:t>
      </w:r>
      <w:proofErr w:type="gramEnd"/>
      <w:r w:rsidRPr="003A4E23">
        <w:rPr>
          <w:rFonts w:ascii="Times New Roman" w:eastAsia="Times New Roman" w:hAnsi="Times New Roman" w:cs="Times New Roman"/>
          <w:i/>
          <w:iCs/>
          <w:color w:val="000000"/>
          <w:sz w:val="27"/>
        </w:rPr>
        <w:t>n</w:t>
      </w:r>
      <w:r w:rsidRPr="003A4E23">
        <w:rPr>
          <w:rFonts w:ascii="Times New Roman" w:eastAsia="Times New Roman" w:hAnsi="Times New Roman" w:cs="Times New Roman"/>
          <w:color w:val="000000"/>
          <w:sz w:val="27"/>
          <w:szCs w:val="27"/>
        </w:rPr>
        <w:t>) = 2500 + 75</w:t>
      </w:r>
      <w:r w:rsidRPr="003A4E23">
        <w:rPr>
          <w:rFonts w:ascii="Times New Roman" w:eastAsia="Times New Roman" w:hAnsi="Times New Roman" w:cs="Times New Roman"/>
          <w:i/>
          <w:iCs/>
          <w:color w:val="000000"/>
          <w:sz w:val="27"/>
        </w:rPr>
        <w:t>n</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10075" cy="438150"/>
            <wp:effectExtent l="19050" t="0" r="9525" b="0"/>
            <wp:docPr id="9" name="Picture 9" descr="http://textbooks.cpm.org/images/cca/chap07/CCA7.1.3M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cca/chap07/CCA7.1.3MNa.png"/>
                    <pic:cNvPicPr>
                      <a:picLocks noChangeAspect="1" noChangeArrowheads="1"/>
                    </pic:cNvPicPr>
                  </pic:nvPicPr>
                  <pic:blipFill>
                    <a:blip r:embed="rId10" cstate="print"/>
                    <a:srcRect/>
                    <a:stretch>
                      <a:fillRect/>
                    </a:stretch>
                  </pic:blipFill>
                  <pic:spPr bwMode="auto">
                    <a:xfrm>
                      <a:off x="0" y="0"/>
                      <a:ext cx="4410075" cy="438150"/>
                    </a:xfrm>
                    <a:prstGeom prst="rect">
                      <a:avLst/>
                    </a:prstGeom>
                    <a:noFill/>
                    <a:ln w="9525">
                      <a:noFill/>
                      <a:miter lim="800000"/>
                      <a:headEnd/>
                      <a:tailEnd/>
                    </a:ln>
                  </pic:spPr>
                </pic:pic>
              </a:graphicData>
            </a:graphic>
          </wp:inline>
        </w:drawing>
      </w:r>
    </w:p>
    <w:p w:rsidR="003A4E23" w:rsidRPr="003A4E23" w:rsidRDefault="003A4E23" w:rsidP="003A4E2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3A4E23">
        <w:rPr>
          <w:rFonts w:ascii="Times New Roman" w:eastAsia="Times New Roman" w:hAnsi="Times New Roman" w:cs="Times New Roman"/>
          <w:color w:val="000000"/>
          <w:sz w:val="27"/>
          <w:szCs w:val="27"/>
        </w:rPr>
        <w:t>If the bank</w:t>
      </w:r>
      <w:r w:rsidRPr="003A4E23">
        <w:rPr>
          <w:rFonts w:ascii="Times New Roman" w:eastAsia="Times New Roman" w:hAnsi="Times New Roman" w:cs="Times New Roman"/>
          <w:color w:val="000000"/>
          <w:sz w:val="27"/>
        </w:rPr>
        <w:t> </w:t>
      </w:r>
      <w:r w:rsidRPr="003A4E23">
        <w:rPr>
          <w:rFonts w:ascii="Times New Roman" w:eastAsia="Times New Roman" w:hAnsi="Times New Roman" w:cs="Times New Roman"/>
          <w:b/>
          <w:bCs/>
          <w:color w:val="000000"/>
          <w:sz w:val="24"/>
          <w:szCs w:val="24"/>
        </w:rPr>
        <w:t>compounds interest</w:t>
      </w:r>
      <w:r w:rsidRPr="003A4E23">
        <w:rPr>
          <w:rFonts w:ascii="Times New Roman" w:eastAsia="Times New Roman" w:hAnsi="Times New Roman" w:cs="Times New Roman"/>
          <w:color w:val="000000"/>
          <w:sz w:val="27"/>
          <w:szCs w:val="27"/>
        </w:rPr>
        <w:t>, the relationship is exponential. For example, 3% annual interest,</w:t>
      </w:r>
      <w:r w:rsidRPr="003A4E23">
        <w:rPr>
          <w:rFonts w:ascii="Times New Roman" w:eastAsia="Times New Roman" w:hAnsi="Times New Roman" w:cs="Times New Roman"/>
          <w:color w:val="000000"/>
          <w:sz w:val="27"/>
        </w:rPr>
        <w:t> </w:t>
      </w:r>
      <w:r w:rsidRPr="003A4E23">
        <w:rPr>
          <w:rFonts w:ascii="Times New Roman" w:eastAsia="Times New Roman" w:hAnsi="Times New Roman" w:cs="Times New Roman"/>
          <w:i/>
          <w:iCs/>
          <w:color w:val="000000"/>
          <w:sz w:val="27"/>
        </w:rPr>
        <w:t>compounded annually</w:t>
      </w:r>
      <w:r w:rsidRPr="003A4E23">
        <w:rPr>
          <w:rFonts w:ascii="Times New Roman" w:eastAsia="Times New Roman" w:hAnsi="Times New Roman" w:cs="Times New Roman"/>
          <w:color w:val="000000"/>
          <w:sz w:val="27"/>
          <w:szCs w:val="27"/>
        </w:rPr>
        <w:t>, would have a multiplier of 1.03 every year. The equation and table using the example above are:</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proofErr w:type="gramStart"/>
      <w:r w:rsidRPr="003A4E23">
        <w:rPr>
          <w:rFonts w:ascii="Times New Roman" w:eastAsia="Times New Roman" w:hAnsi="Times New Roman" w:cs="Times New Roman"/>
          <w:i/>
          <w:iCs/>
          <w:color w:val="000000"/>
          <w:sz w:val="27"/>
        </w:rPr>
        <w:t>t</w:t>
      </w:r>
      <w:r w:rsidRPr="003A4E23">
        <w:rPr>
          <w:rFonts w:ascii="Times New Roman" w:eastAsia="Times New Roman" w:hAnsi="Times New Roman" w:cs="Times New Roman"/>
          <w:color w:val="000000"/>
          <w:sz w:val="27"/>
          <w:szCs w:val="27"/>
        </w:rPr>
        <w:t>(</w:t>
      </w:r>
      <w:proofErr w:type="gramEnd"/>
      <w:r w:rsidRPr="003A4E23">
        <w:rPr>
          <w:rFonts w:ascii="Times New Roman" w:eastAsia="Times New Roman" w:hAnsi="Times New Roman" w:cs="Times New Roman"/>
          <w:i/>
          <w:iCs/>
          <w:color w:val="000000"/>
          <w:sz w:val="27"/>
        </w:rPr>
        <w:t>n</w:t>
      </w:r>
      <w:r w:rsidRPr="003A4E23">
        <w:rPr>
          <w:rFonts w:ascii="Times New Roman" w:eastAsia="Times New Roman" w:hAnsi="Times New Roman" w:cs="Times New Roman"/>
          <w:color w:val="000000"/>
          <w:sz w:val="27"/>
          <w:szCs w:val="27"/>
        </w:rPr>
        <w:t>) = 2500 · 1.03</w:t>
      </w:r>
      <w:r w:rsidRPr="003A4E23">
        <w:rPr>
          <w:rFonts w:ascii="Times New Roman" w:eastAsia="Times New Roman" w:hAnsi="Times New Roman" w:cs="Times New Roman"/>
          <w:i/>
          <w:iCs/>
          <w:color w:val="000000"/>
          <w:sz w:val="27"/>
          <w:vertAlign w:val="superscript"/>
        </w:rPr>
        <w:t>n</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81500" cy="476250"/>
            <wp:effectExtent l="19050" t="0" r="0" b="0"/>
            <wp:docPr id="10" name="Picture 10" descr="http://textbooks.cpm.org/images/cca/chap07/CCA7.1.3M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cca/chap07/CCA7.1.3MNb.png"/>
                    <pic:cNvPicPr>
                      <a:picLocks noChangeAspect="1" noChangeArrowheads="1"/>
                    </pic:cNvPicPr>
                  </pic:nvPicPr>
                  <pic:blipFill>
                    <a:blip r:embed="rId11" cstate="print"/>
                    <a:srcRect/>
                    <a:stretch>
                      <a:fillRect/>
                    </a:stretch>
                  </pic:blipFill>
                  <pic:spPr bwMode="auto">
                    <a:xfrm>
                      <a:off x="0" y="0"/>
                      <a:ext cx="4381500" cy="476250"/>
                    </a:xfrm>
                    <a:prstGeom prst="rect">
                      <a:avLst/>
                    </a:prstGeom>
                    <a:noFill/>
                    <a:ln w="9525">
                      <a:noFill/>
                      <a:miter lim="800000"/>
                      <a:headEnd/>
                      <a:tailEnd/>
                    </a:ln>
                  </pic:spPr>
                </pic:pic>
              </a:graphicData>
            </a:graphic>
          </wp:inline>
        </w:drawing>
      </w:r>
    </w:p>
    <w:p w:rsidR="003A4E23" w:rsidRPr="003A4E23" w:rsidRDefault="003A4E23" w:rsidP="003A4E23">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r w:rsidRPr="003A4E23">
        <w:rPr>
          <w:rFonts w:ascii="Times New Roman" w:eastAsia="Times New Roman" w:hAnsi="Times New Roman" w:cs="Times New Roman"/>
          <w:color w:val="000000"/>
          <w:sz w:val="27"/>
          <w:szCs w:val="27"/>
        </w:rPr>
        <w:t>If the bank</w:t>
      </w:r>
      <w:r w:rsidRPr="003A4E23">
        <w:rPr>
          <w:rFonts w:ascii="Times New Roman" w:eastAsia="Times New Roman" w:hAnsi="Times New Roman" w:cs="Times New Roman"/>
          <w:color w:val="000000"/>
          <w:sz w:val="27"/>
        </w:rPr>
        <w:t> </w:t>
      </w:r>
      <w:r w:rsidRPr="003A4E23">
        <w:rPr>
          <w:rFonts w:ascii="Times New Roman" w:eastAsia="Times New Roman" w:hAnsi="Times New Roman" w:cs="Times New Roman"/>
          <w:i/>
          <w:iCs/>
          <w:color w:val="000000"/>
          <w:sz w:val="27"/>
        </w:rPr>
        <w:t>compounds monthly</w:t>
      </w:r>
      <w:r w:rsidRPr="003A4E23">
        <w:rPr>
          <w:rFonts w:ascii="Times New Roman" w:eastAsia="Times New Roman" w:hAnsi="Times New Roman" w:cs="Times New Roman"/>
          <w:color w:val="000000"/>
          <w:sz w:val="27"/>
          <w:szCs w:val="27"/>
        </w:rPr>
        <w:t>, the 3% annual interest becomes </w:t>
      </w:r>
      <w:r>
        <w:rPr>
          <w:rFonts w:ascii="Times New Roman" w:eastAsia="Times New Roman" w:hAnsi="Times New Roman" w:cs="Times New Roman"/>
          <w:noProof/>
          <w:color w:val="000000"/>
          <w:sz w:val="27"/>
          <w:szCs w:val="27"/>
        </w:rPr>
        <w:drawing>
          <wp:inline distT="0" distB="0" distL="0" distR="0">
            <wp:extent cx="1371600" cy="314325"/>
            <wp:effectExtent l="19050" t="0" r="0" b="0"/>
            <wp:docPr id="11" name="Picture 11" descr="http://textbooks.cpm.org/images/cca/chap07/CCA7.1.3M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a/chap07/CCA7.1.3MNc.gif"/>
                    <pic:cNvPicPr>
                      <a:picLocks noChangeAspect="1" noChangeArrowheads="1"/>
                    </pic:cNvPicPr>
                  </pic:nvPicPr>
                  <pic:blipFill>
                    <a:blip r:embed="rId12" cstate="print"/>
                    <a:srcRect/>
                    <a:stretch>
                      <a:fillRect/>
                    </a:stretch>
                  </pic:blipFill>
                  <pic:spPr bwMode="auto">
                    <a:xfrm>
                      <a:off x="0" y="0"/>
                      <a:ext cx="1371600" cy="314325"/>
                    </a:xfrm>
                    <a:prstGeom prst="rect">
                      <a:avLst/>
                    </a:prstGeom>
                    <a:noFill/>
                    <a:ln w="9525">
                      <a:noFill/>
                      <a:miter lim="800000"/>
                      <a:headEnd/>
                      <a:tailEnd/>
                    </a:ln>
                  </pic:spPr>
                </pic:pic>
              </a:graphicData>
            </a:graphic>
          </wp:inline>
        </w:drawing>
      </w:r>
      <w:r w:rsidRPr="003A4E23">
        <w:rPr>
          <w:rFonts w:ascii="Times New Roman" w:eastAsia="Times New Roman" w:hAnsi="Times New Roman" w:cs="Times New Roman"/>
          <w:color w:val="000000"/>
          <w:sz w:val="27"/>
          <w:szCs w:val="27"/>
        </w:rPr>
        <w:t> per month, and the multiplier becomes 1.0025. The equation and table for the first ten years follows:</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proofErr w:type="gramStart"/>
      <w:r w:rsidRPr="003A4E23">
        <w:rPr>
          <w:rFonts w:ascii="Times New Roman" w:eastAsia="Times New Roman" w:hAnsi="Times New Roman" w:cs="Times New Roman"/>
          <w:color w:val="000000"/>
          <w:sz w:val="27"/>
          <w:szCs w:val="27"/>
        </w:rPr>
        <w:t>t(</w:t>
      </w:r>
      <w:proofErr w:type="gramEnd"/>
      <w:r w:rsidRPr="003A4E23">
        <w:rPr>
          <w:rFonts w:ascii="Times New Roman" w:eastAsia="Times New Roman" w:hAnsi="Times New Roman" w:cs="Times New Roman"/>
          <w:i/>
          <w:iCs/>
          <w:color w:val="000000"/>
          <w:sz w:val="27"/>
        </w:rPr>
        <w:t>m</w:t>
      </w:r>
      <w:r w:rsidRPr="003A4E23">
        <w:rPr>
          <w:rFonts w:ascii="Times New Roman" w:eastAsia="Times New Roman" w:hAnsi="Times New Roman" w:cs="Times New Roman"/>
          <w:color w:val="000000"/>
          <w:sz w:val="27"/>
          <w:szCs w:val="27"/>
        </w:rPr>
        <w:t>) = 2500 · 1.0025</w:t>
      </w:r>
      <w:r w:rsidRPr="003A4E23">
        <w:rPr>
          <w:rFonts w:ascii="Times New Roman" w:eastAsia="Times New Roman" w:hAnsi="Times New Roman" w:cs="Times New Roman"/>
          <w:i/>
          <w:iCs/>
          <w:color w:val="000000"/>
          <w:sz w:val="27"/>
          <w:vertAlign w:val="superscript"/>
        </w:rPr>
        <w:t>m</w:t>
      </w:r>
    </w:p>
    <w:p w:rsidR="003A4E23" w:rsidRPr="003A4E23" w:rsidRDefault="003A4E23" w:rsidP="003A4E23">
      <w:pPr>
        <w:shd w:val="clear" w:color="auto" w:fill="FFFFFF"/>
        <w:spacing w:before="240" w:after="100" w:afterAutospacing="1" w:line="240" w:lineRule="auto"/>
        <w:ind w:left="-36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43400" cy="457200"/>
            <wp:effectExtent l="19050" t="0" r="0" b="0"/>
            <wp:docPr id="12" name="Picture 12" descr="http://textbooks.cpm.org/images/cca/chap07/CCA7.1.3M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a/chap07/CCA7.1.3MNc.png"/>
                    <pic:cNvPicPr>
                      <a:picLocks noChangeAspect="1" noChangeArrowheads="1"/>
                    </pic:cNvPicPr>
                  </pic:nvPicPr>
                  <pic:blipFill>
                    <a:blip r:embed="rId13" cstate="print"/>
                    <a:srcRect/>
                    <a:stretch>
                      <a:fillRect/>
                    </a:stretch>
                  </pic:blipFill>
                  <pic:spPr bwMode="auto">
                    <a:xfrm>
                      <a:off x="0" y="0"/>
                      <a:ext cx="4343400" cy="457200"/>
                    </a:xfrm>
                    <a:prstGeom prst="rect">
                      <a:avLst/>
                    </a:prstGeom>
                    <a:noFill/>
                    <a:ln w="9525">
                      <a:noFill/>
                      <a:miter lim="800000"/>
                      <a:headEnd/>
                      <a:tailEnd/>
                    </a:ln>
                  </pic:spPr>
                </pic:pic>
              </a:graphicData>
            </a:graphic>
          </wp:inline>
        </w:drawing>
      </w:r>
    </w:p>
    <w:p w:rsidR="007560D7" w:rsidRDefault="007560D7"/>
    <w:sectPr w:rsidR="007560D7"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5716"/>
    <w:multiLevelType w:val="multilevel"/>
    <w:tmpl w:val="48EE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A2FF0"/>
    <w:multiLevelType w:val="hybridMultilevel"/>
    <w:tmpl w:val="79702A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32384"/>
    <w:multiLevelType w:val="hybridMultilevel"/>
    <w:tmpl w:val="8872F736"/>
    <w:lvl w:ilvl="0" w:tplc="9B0EF062">
      <w:start w:val="1"/>
      <w:numFmt w:val="bullet"/>
      <w:lvlText w:val=""/>
      <w:lvlJc w:val="left"/>
      <w:pPr>
        <w:tabs>
          <w:tab w:val="num" w:pos="720"/>
        </w:tabs>
        <w:ind w:left="720" w:hanging="360"/>
      </w:pPr>
      <w:rPr>
        <w:rFonts w:ascii="Symbol" w:hAnsi="Symbol" w:hint="default"/>
        <w:sz w:val="20"/>
      </w:rPr>
    </w:lvl>
    <w:lvl w:ilvl="1" w:tplc="7736E682">
      <w:numFmt w:val="decimal"/>
      <w:lvlText w:val="%2."/>
      <w:lvlJc w:val="left"/>
      <w:pPr>
        <w:tabs>
          <w:tab w:val="num" w:pos="1440"/>
        </w:tabs>
        <w:ind w:left="1440" w:hanging="360"/>
      </w:pPr>
    </w:lvl>
    <w:lvl w:ilvl="2" w:tplc="8A961380" w:tentative="1">
      <w:start w:val="1"/>
      <w:numFmt w:val="bullet"/>
      <w:lvlText w:val=""/>
      <w:lvlJc w:val="left"/>
      <w:pPr>
        <w:tabs>
          <w:tab w:val="num" w:pos="2160"/>
        </w:tabs>
        <w:ind w:left="2160" w:hanging="360"/>
      </w:pPr>
      <w:rPr>
        <w:rFonts w:ascii="Wingdings" w:hAnsi="Wingdings" w:hint="default"/>
        <w:sz w:val="20"/>
      </w:rPr>
    </w:lvl>
    <w:lvl w:ilvl="3" w:tplc="86526558" w:tentative="1">
      <w:start w:val="1"/>
      <w:numFmt w:val="bullet"/>
      <w:lvlText w:val=""/>
      <w:lvlJc w:val="left"/>
      <w:pPr>
        <w:tabs>
          <w:tab w:val="num" w:pos="2880"/>
        </w:tabs>
        <w:ind w:left="2880" w:hanging="360"/>
      </w:pPr>
      <w:rPr>
        <w:rFonts w:ascii="Wingdings" w:hAnsi="Wingdings" w:hint="default"/>
        <w:sz w:val="20"/>
      </w:rPr>
    </w:lvl>
    <w:lvl w:ilvl="4" w:tplc="367EDF64" w:tentative="1">
      <w:start w:val="1"/>
      <w:numFmt w:val="bullet"/>
      <w:lvlText w:val=""/>
      <w:lvlJc w:val="left"/>
      <w:pPr>
        <w:tabs>
          <w:tab w:val="num" w:pos="3600"/>
        </w:tabs>
        <w:ind w:left="3600" w:hanging="360"/>
      </w:pPr>
      <w:rPr>
        <w:rFonts w:ascii="Wingdings" w:hAnsi="Wingdings" w:hint="default"/>
        <w:sz w:val="20"/>
      </w:rPr>
    </w:lvl>
    <w:lvl w:ilvl="5" w:tplc="89DEA180" w:tentative="1">
      <w:start w:val="1"/>
      <w:numFmt w:val="bullet"/>
      <w:lvlText w:val=""/>
      <w:lvlJc w:val="left"/>
      <w:pPr>
        <w:tabs>
          <w:tab w:val="num" w:pos="4320"/>
        </w:tabs>
        <w:ind w:left="4320" w:hanging="360"/>
      </w:pPr>
      <w:rPr>
        <w:rFonts w:ascii="Wingdings" w:hAnsi="Wingdings" w:hint="default"/>
        <w:sz w:val="20"/>
      </w:rPr>
    </w:lvl>
    <w:lvl w:ilvl="6" w:tplc="2CF28A4E" w:tentative="1">
      <w:start w:val="1"/>
      <w:numFmt w:val="bullet"/>
      <w:lvlText w:val=""/>
      <w:lvlJc w:val="left"/>
      <w:pPr>
        <w:tabs>
          <w:tab w:val="num" w:pos="5040"/>
        </w:tabs>
        <w:ind w:left="5040" w:hanging="360"/>
      </w:pPr>
      <w:rPr>
        <w:rFonts w:ascii="Wingdings" w:hAnsi="Wingdings" w:hint="default"/>
        <w:sz w:val="20"/>
      </w:rPr>
    </w:lvl>
    <w:lvl w:ilvl="7" w:tplc="6AD4B5DA" w:tentative="1">
      <w:start w:val="1"/>
      <w:numFmt w:val="bullet"/>
      <w:lvlText w:val=""/>
      <w:lvlJc w:val="left"/>
      <w:pPr>
        <w:tabs>
          <w:tab w:val="num" w:pos="5760"/>
        </w:tabs>
        <w:ind w:left="5760" w:hanging="360"/>
      </w:pPr>
      <w:rPr>
        <w:rFonts w:ascii="Wingdings" w:hAnsi="Wingdings" w:hint="default"/>
        <w:sz w:val="20"/>
      </w:rPr>
    </w:lvl>
    <w:lvl w:ilvl="8" w:tplc="17683DEE"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62E91"/>
    <w:multiLevelType w:val="hybridMultilevel"/>
    <w:tmpl w:val="3ADA1B3C"/>
    <w:lvl w:ilvl="0" w:tplc="14846C82">
      <w:start w:val="1"/>
      <w:numFmt w:val="bullet"/>
      <w:lvlText w:val=""/>
      <w:lvlJc w:val="left"/>
      <w:pPr>
        <w:tabs>
          <w:tab w:val="num" w:pos="720"/>
        </w:tabs>
        <w:ind w:left="720" w:hanging="360"/>
      </w:pPr>
      <w:rPr>
        <w:rFonts w:ascii="Symbol" w:hAnsi="Symbol" w:hint="default"/>
        <w:sz w:val="20"/>
      </w:rPr>
    </w:lvl>
    <w:lvl w:ilvl="1" w:tplc="502AC782">
      <w:start w:val="3"/>
      <w:numFmt w:val="lowerLetter"/>
      <w:lvlText w:val="%2."/>
      <w:lvlJc w:val="left"/>
      <w:pPr>
        <w:tabs>
          <w:tab w:val="num" w:pos="1440"/>
        </w:tabs>
        <w:ind w:left="1440" w:hanging="360"/>
      </w:pPr>
    </w:lvl>
    <w:lvl w:ilvl="2" w:tplc="6234C6EA" w:tentative="1">
      <w:start w:val="1"/>
      <w:numFmt w:val="bullet"/>
      <w:lvlText w:val=""/>
      <w:lvlJc w:val="left"/>
      <w:pPr>
        <w:tabs>
          <w:tab w:val="num" w:pos="2160"/>
        </w:tabs>
        <w:ind w:left="2160" w:hanging="360"/>
      </w:pPr>
      <w:rPr>
        <w:rFonts w:ascii="Wingdings" w:hAnsi="Wingdings" w:hint="default"/>
        <w:sz w:val="20"/>
      </w:rPr>
    </w:lvl>
    <w:lvl w:ilvl="3" w:tplc="79D45B3A" w:tentative="1">
      <w:start w:val="1"/>
      <w:numFmt w:val="bullet"/>
      <w:lvlText w:val=""/>
      <w:lvlJc w:val="left"/>
      <w:pPr>
        <w:tabs>
          <w:tab w:val="num" w:pos="2880"/>
        </w:tabs>
        <w:ind w:left="2880" w:hanging="360"/>
      </w:pPr>
      <w:rPr>
        <w:rFonts w:ascii="Wingdings" w:hAnsi="Wingdings" w:hint="default"/>
        <w:sz w:val="20"/>
      </w:rPr>
    </w:lvl>
    <w:lvl w:ilvl="4" w:tplc="5DA020B8" w:tentative="1">
      <w:start w:val="1"/>
      <w:numFmt w:val="bullet"/>
      <w:lvlText w:val=""/>
      <w:lvlJc w:val="left"/>
      <w:pPr>
        <w:tabs>
          <w:tab w:val="num" w:pos="3600"/>
        </w:tabs>
        <w:ind w:left="3600" w:hanging="360"/>
      </w:pPr>
      <w:rPr>
        <w:rFonts w:ascii="Wingdings" w:hAnsi="Wingdings" w:hint="default"/>
        <w:sz w:val="20"/>
      </w:rPr>
    </w:lvl>
    <w:lvl w:ilvl="5" w:tplc="A9B8AA8E" w:tentative="1">
      <w:start w:val="1"/>
      <w:numFmt w:val="bullet"/>
      <w:lvlText w:val=""/>
      <w:lvlJc w:val="left"/>
      <w:pPr>
        <w:tabs>
          <w:tab w:val="num" w:pos="4320"/>
        </w:tabs>
        <w:ind w:left="4320" w:hanging="360"/>
      </w:pPr>
      <w:rPr>
        <w:rFonts w:ascii="Wingdings" w:hAnsi="Wingdings" w:hint="default"/>
        <w:sz w:val="20"/>
      </w:rPr>
    </w:lvl>
    <w:lvl w:ilvl="6" w:tplc="92BA7F24" w:tentative="1">
      <w:start w:val="1"/>
      <w:numFmt w:val="bullet"/>
      <w:lvlText w:val=""/>
      <w:lvlJc w:val="left"/>
      <w:pPr>
        <w:tabs>
          <w:tab w:val="num" w:pos="5040"/>
        </w:tabs>
        <w:ind w:left="5040" w:hanging="360"/>
      </w:pPr>
      <w:rPr>
        <w:rFonts w:ascii="Wingdings" w:hAnsi="Wingdings" w:hint="default"/>
        <w:sz w:val="20"/>
      </w:rPr>
    </w:lvl>
    <w:lvl w:ilvl="7" w:tplc="1368F886" w:tentative="1">
      <w:start w:val="1"/>
      <w:numFmt w:val="bullet"/>
      <w:lvlText w:val=""/>
      <w:lvlJc w:val="left"/>
      <w:pPr>
        <w:tabs>
          <w:tab w:val="num" w:pos="5760"/>
        </w:tabs>
        <w:ind w:left="5760" w:hanging="360"/>
      </w:pPr>
      <w:rPr>
        <w:rFonts w:ascii="Wingdings" w:hAnsi="Wingdings" w:hint="default"/>
        <w:sz w:val="20"/>
      </w:rPr>
    </w:lvl>
    <w:lvl w:ilvl="8" w:tplc="BC049E9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31308"/>
    <w:multiLevelType w:val="hybridMultilevel"/>
    <w:tmpl w:val="9C166D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51CA7"/>
    <w:multiLevelType w:val="multilevel"/>
    <w:tmpl w:val="48348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lowerLetter"/>
        <w:lvlText w:val="%2."/>
        <w:lvlJc w:val="left"/>
      </w:lvl>
    </w:lvlOverride>
  </w:num>
  <w:num w:numId="3">
    <w:abstractNumId w:val="3"/>
  </w:num>
  <w:num w:numId="4">
    <w:abstractNumId w:val="3"/>
    <w:lvlOverride w:ilvl="1">
      <w:lvl w:ilvl="1" w:tplc="502AC782">
        <w:numFmt w:val="lowerLetter"/>
        <w:lvlText w:val="%2."/>
        <w:lvlJc w:val="left"/>
      </w:lvl>
    </w:lvlOverride>
  </w:num>
  <w:num w:numId="5">
    <w:abstractNumId w:val="3"/>
    <w:lvlOverride w:ilvl="1">
      <w:lvl w:ilvl="1" w:tplc="502AC782">
        <w:numFmt w:val="lowerLetter"/>
        <w:lvlText w:val="%2."/>
        <w:lvlJc w:val="left"/>
      </w:lvl>
    </w:lvlOverride>
  </w:num>
  <w:num w:numId="6">
    <w:abstractNumId w:val="2"/>
    <w:lvlOverride w:ilvl="1">
      <w:lvl w:ilvl="1" w:tplc="7736E682">
        <w:numFmt w:val="lowerLetter"/>
        <w:lvlText w:val="%2."/>
        <w:lvlJc w:val="left"/>
      </w:lvl>
    </w:lvlOverride>
  </w:num>
  <w:num w:numId="7">
    <w:abstractNumId w:val="2"/>
    <w:lvlOverride w:ilvl="1">
      <w:lvl w:ilvl="1" w:tplc="7736E682">
        <w:numFmt w:val="lowerLetter"/>
        <w:lvlText w:val="%2."/>
        <w:lvlJc w:val="left"/>
      </w:lvl>
    </w:lvlOverride>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E23"/>
    <w:rsid w:val="00117F90"/>
    <w:rsid w:val="00300F1D"/>
    <w:rsid w:val="003A4E23"/>
    <w:rsid w:val="004531C5"/>
    <w:rsid w:val="00523DC7"/>
    <w:rsid w:val="006312A4"/>
    <w:rsid w:val="007560D7"/>
    <w:rsid w:val="00816998"/>
    <w:rsid w:val="008A749D"/>
    <w:rsid w:val="00985691"/>
    <w:rsid w:val="009C5266"/>
    <w:rsid w:val="00A67722"/>
    <w:rsid w:val="00B05E64"/>
    <w:rsid w:val="00D2524B"/>
    <w:rsid w:val="00E335A1"/>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paragraph" w:styleId="Heading2">
    <w:name w:val="heading 2"/>
    <w:basedOn w:val="Normal"/>
    <w:link w:val="Heading2Char"/>
    <w:uiPriority w:val="9"/>
    <w:qFormat/>
    <w:rsid w:val="003A4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E23"/>
    <w:rPr>
      <w:rFonts w:ascii="Times New Roman" w:eastAsia="Times New Roman" w:hAnsi="Times New Roman" w:cs="Times New Roman"/>
      <w:b/>
      <w:bCs/>
      <w:sz w:val="27"/>
      <w:szCs w:val="27"/>
    </w:rPr>
  </w:style>
  <w:style w:type="character" w:styleId="Strong">
    <w:name w:val="Strong"/>
    <w:basedOn w:val="DefaultParagraphFont"/>
    <w:uiPriority w:val="22"/>
    <w:qFormat/>
    <w:rsid w:val="003A4E23"/>
    <w:rPr>
      <w:b/>
      <w:bCs/>
    </w:rPr>
  </w:style>
  <w:style w:type="character" w:customStyle="1" w:styleId="apple-converted-space">
    <w:name w:val="apple-converted-space"/>
    <w:basedOn w:val="DefaultParagraphFont"/>
    <w:rsid w:val="003A4E23"/>
  </w:style>
  <w:style w:type="character" w:styleId="Emphasis">
    <w:name w:val="Emphasis"/>
    <w:basedOn w:val="DefaultParagraphFont"/>
    <w:uiPriority w:val="20"/>
    <w:qFormat/>
    <w:rsid w:val="003A4E23"/>
    <w:rPr>
      <w:i/>
      <w:iCs/>
    </w:rPr>
  </w:style>
  <w:style w:type="paragraph" w:styleId="BalloonText">
    <w:name w:val="Balloon Text"/>
    <w:basedOn w:val="Normal"/>
    <w:link w:val="BalloonTextChar"/>
    <w:uiPriority w:val="99"/>
    <w:semiHidden/>
    <w:unhideWhenUsed/>
    <w:rsid w:val="003A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E23"/>
    <w:rPr>
      <w:rFonts w:ascii="Tahoma" w:hAnsi="Tahoma" w:cs="Tahoma"/>
      <w:sz w:val="16"/>
      <w:szCs w:val="16"/>
    </w:rPr>
  </w:style>
  <w:style w:type="paragraph" w:styleId="ListParagraph">
    <w:name w:val="List Paragraph"/>
    <w:basedOn w:val="Normal"/>
    <w:uiPriority w:val="34"/>
    <w:qFormat/>
    <w:rsid w:val="003A4E23"/>
    <w:pPr>
      <w:ind w:left="720"/>
      <w:contextualSpacing/>
    </w:pPr>
  </w:style>
</w:styles>
</file>

<file path=word/webSettings.xml><?xml version="1.0" encoding="utf-8"?>
<w:webSettings xmlns:r="http://schemas.openxmlformats.org/officeDocument/2006/relationships" xmlns:w="http://schemas.openxmlformats.org/wordprocessingml/2006/main">
  <w:divs>
    <w:div w:id="1897277095">
      <w:bodyDiv w:val="1"/>
      <w:marLeft w:val="0"/>
      <w:marRight w:val="0"/>
      <w:marTop w:val="0"/>
      <w:marBottom w:val="0"/>
      <w:divBdr>
        <w:top w:val="none" w:sz="0" w:space="0" w:color="auto"/>
        <w:left w:val="none" w:sz="0" w:space="0" w:color="auto"/>
        <w:bottom w:val="none" w:sz="0" w:space="0" w:color="auto"/>
        <w:right w:val="none" w:sz="0" w:space="0" w:color="auto"/>
      </w:divBdr>
      <w:divsChild>
        <w:div w:id="1539002525">
          <w:marLeft w:val="0"/>
          <w:marRight w:val="0"/>
          <w:marTop w:val="0"/>
          <w:marBottom w:val="0"/>
          <w:divBdr>
            <w:top w:val="none" w:sz="0" w:space="0" w:color="auto"/>
            <w:left w:val="none" w:sz="0" w:space="0" w:color="auto"/>
            <w:bottom w:val="none" w:sz="0" w:space="0" w:color="auto"/>
            <w:right w:val="none" w:sz="0" w:space="0" w:color="auto"/>
          </w:divBdr>
        </w:div>
        <w:div w:id="523324063">
          <w:marLeft w:val="0"/>
          <w:marRight w:val="120"/>
          <w:marTop w:val="120"/>
          <w:marBottom w:val="120"/>
          <w:divBdr>
            <w:top w:val="double" w:sz="18" w:space="6" w:color="0597A1"/>
            <w:left w:val="double" w:sz="18" w:space="6" w:color="0597A1"/>
            <w:bottom w:val="double" w:sz="18" w:space="6" w:color="0597A1"/>
            <w:right w:val="double" w:sz="18" w:space="6" w:color="0597A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726</Words>
  <Characters>4140</Characters>
  <Application>Microsoft Office Word</Application>
  <DocSecurity>0</DocSecurity>
  <Lines>34</Lines>
  <Paragraphs>9</Paragraphs>
  <ScaleCrop>false</ScaleCrop>
  <Company>CSD</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2014-03-27T12:54:00Z</cp:lastPrinted>
  <dcterms:created xsi:type="dcterms:W3CDTF">2014-03-27T12:45:00Z</dcterms:created>
  <dcterms:modified xsi:type="dcterms:W3CDTF">2014-03-27T12:54:00Z</dcterms:modified>
</cp:coreProperties>
</file>