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A7" w:rsidRPr="00AD79A7" w:rsidRDefault="00AD79A7" w:rsidP="00AD79A7">
      <w:pPr>
        <w:shd w:val="clear" w:color="auto" w:fill="FFFFFF"/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D7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Angle Relationships</w:t>
      </w:r>
    </w:p>
    <w:p w:rsidR="00AD79A7" w:rsidRPr="00AD79A7" w:rsidRDefault="00AD79A7" w:rsidP="00AD7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If two angles have measures that add up to 90°, they are called </w:t>
      </w:r>
      <w:r w:rsidRPr="00AD79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complementary angles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. For example, in the diagram at right,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" name="Picture 1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A7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2" name="Picture 2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A7">
        <w:rPr>
          <w:rFonts w:ascii="Times New Roman" w:eastAsia="Times New Roman" w:hAnsi="Times New Roman" w:cs="Times New Roman"/>
          <w:i/>
          <w:iCs/>
          <w:sz w:val="24"/>
          <w:szCs w:val="24"/>
        </w:rPr>
        <w:t>CBD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are complementary because together they form a right angle.</w:t>
      </w:r>
    </w:p>
    <w:p w:rsidR="00AD79A7" w:rsidRPr="00AD79A7" w:rsidRDefault="00AD79A7" w:rsidP="00AD79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Pr="00AD79A7" w:rsidRDefault="00AD79A7" w:rsidP="00AD7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47825" cy="828675"/>
            <wp:effectExtent l="19050" t="0" r="9525" b="0"/>
            <wp:wrapSquare wrapText="bothSides"/>
            <wp:docPr id="19" name="Picture 2" descr="http://textbooks.cpm.org/images/gc/chap02/CPM_Geometry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2/CPM_Geometry_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If two angles have measures that add up to 180°, they are called </w:t>
      </w:r>
      <w:r w:rsidRPr="00AD79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supplementary angles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. For example, in the diagram at right,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3" name="Picture 3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A7">
        <w:rPr>
          <w:rFonts w:ascii="Times New Roman" w:eastAsia="Times New Roman" w:hAnsi="Times New Roman" w:cs="Times New Roman"/>
          <w:i/>
          <w:iCs/>
          <w:sz w:val="24"/>
          <w:szCs w:val="24"/>
        </w:rPr>
        <w:t>EFG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4" name="Picture 4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A7">
        <w:rPr>
          <w:rFonts w:ascii="Times New Roman" w:eastAsia="Times New Roman" w:hAnsi="Times New Roman" w:cs="Times New Roman"/>
          <w:i/>
          <w:iCs/>
          <w:sz w:val="24"/>
          <w:szCs w:val="24"/>
        </w:rPr>
        <w:t>GFH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are supplementary because together they form a straight angle.</w:t>
      </w:r>
    </w:p>
    <w:p w:rsidR="00AD79A7" w:rsidRPr="00AD79A7" w:rsidRDefault="00AD79A7" w:rsidP="00AD79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Pr="00AD79A7" w:rsidRDefault="00AD79A7" w:rsidP="00AD7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81100" cy="1114425"/>
            <wp:effectExtent l="19050" t="0" r="0" b="0"/>
            <wp:wrapSquare wrapText="bothSides"/>
            <wp:docPr id="18" name="Picture 3" descr="http://textbooks.cpm.org/images/gc/chap02/GC2.1.1-M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2/GC2.1.1-M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90650" cy="1076325"/>
            <wp:effectExtent l="19050" t="0" r="0" b="0"/>
            <wp:wrapSquare wrapText="bothSides"/>
            <wp:docPr id="17" name="Picture 4" descr="http://textbooks.cpm.org/images/gc/chap02/GC2.1.1-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2/GC2.1.1-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Two angles do not have to share a vertex to be complementary or supplementary. The first pair of angles below </w:t>
      </w:r>
      <w:proofErr w:type="gramStart"/>
      <w:r w:rsidRPr="00AD79A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supplementary; the second pair of angles are complementary.</w:t>
      </w:r>
    </w:p>
    <w:p w:rsidR="00AD79A7" w:rsidRPr="00AD79A7" w:rsidRDefault="00AD79A7" w:rsidP="00AD7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79A7" w:rsidRPr="00AD79A7" w:rsidRDefault="00AD79A7" w:rsidP="00AD7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79A7" w:rsidRPr="00AD79A7" w:rsidRDefault="00AD79A7" w:rsidP="00AD7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857250"/>
            <wp:effectExtent l="19050" t="0" r="0" b="0"/>
            <wp:wrapSquare wrapText="bothSides"/>
            <wp:docPr id="16" name="Picture 5" descr="http://textbooks.cpm.org/images/gc/chap02/GC2.1.1-M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2/GC2.1.1-MN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When two angles have equal measure, they are called </w:t>
      </w:r>
      <w:r w:rsidRPr="00AD79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congruent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>. Their equality can be shown with matching markings, as shown in the diagram at right.</w:t>
      </w:r>
    </w:p>
    <w:p w:rsidR="00AD79A7" w:rsidRDefault="00AD79A7" w:rsidP="00AD7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Pr="00AD79A7" w:rsidRDefault="00AD79A7" w:rsidP="00AD7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Pr="00AD79A7" w:rsidRDefault="00AD79A7" w:rsidP="00AD79A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2-8"/>
      <w:bookmarkEnd w:id="0"/>
      <w:r w:rsidRPr="00AD79A7">
        <w:rPr>
          <w:rFonts w:ascii="Times New Roman" w:eastAsia="Times New Roman" w:hAnsi="Times New Roman" w:cs="Times New Roman"/>
          <w:b/>
          <w:bCs/>
          <w:sz w:val="24"/>
          <w:szCs w:val="24"/>
        </w:rPr>
        <w:t>2-8.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Find the area of each rectangle below: </w:t>
      </w:r>
    </w:p>
    <w:p w:rsidR="00AD79A7" w:rsidRP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6.5pt;margin-top:13.25pt;width:130.5pt;height:165pt;z-index:251660288" filled="f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362075" cy="1438275"/>
                        <wp:effectExtent l="19050" t="0" r="9525" b="0"/>
                        <wp:docPr id="21" name="Picture 7" descr="http://textbooks.cpm.org/images/gc/chap02/CPM_Geometry_2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extbooks.cpm.org/images/gc/chap02/CPM_Geometry_2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11.25pt;margin-top:13.25pt;width:120pt;height:147.75pt;z-index:251659264" filled="f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152525" cy="1343025"/>
                        <wp:effectExtent l="19050" t="0" r="9525" b="0"/>
                        <wp:docPr id="20" name="Picture 6" descr="http://textbooks.cpm.org/images/gc/chap02/CPM_Geometry_2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extbooks.cpm.org/images/gc/chap02/CPM_Geometry_2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64.5pt;margin-top:13.25pt;width:136.5pt;height:131.25pt;z-index:251661312" filled="f" stroked="f">
            <v:textbox style="mso-next-textbox:#_x0000_s1033"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285875" cy="1171575"/>
                        <wp:effectExtent l="19050" t="0" r="9525" b="0"/>
                        <wp:docPr id="22" name="Picture 8" descr="http://textbooks.cpm.org/images/gc/chap02/CPM_Geometry_2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extbooks.cpm.org/images/gc/chap02/CPM_Geometry_2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9A7" w:rsidRPr="00AD79A7" w:rsidRDefault="00AD79A7" w:rsidP="00AD79A7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4" type="#_x0000_t202" style="position:absolute;margin-left:375pt;margin-top:13.25pt;width:183pt;height:120.2pt;z-index:251662336" filled="f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2131695" cy="1279017"/>
                        <wp:effectExtent l="19050" t="0" r="1905" b="0"/>
                        <wp:docPr id="23" name="Picture 9" descr="http://textbooks.cpm.org/images/gc/chap02/CPM_Geometry_2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extbooks.cpm.org/images/gc/chap02/CPM_Geometry_2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695" cy="1279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79A7" w:rsidRPr="00AD79A7" w:rsidRDefault="00AD79A7" w:rsidP="00AD79A7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2-9"/>
      <w:bookmarkEnd w:id="1"/>
      <w:r w:rsidRPr="00AD79A7">
        <w:rPr>
          <w:rFonts w:ascii="Times New Roman" w:eastAsia="Times New Roman" w:hAnsi="Times New Roman" w:cs="Times New Roman"/>
          <w:b/>
          <w:bCs/>
          <w:sz w:val="24"/>
          <w:szCs w:val="24"/>
        </w:rPr>
        <w:t>2-9.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Mei puts the shapes below into a bucket and asks Brian to pick one out. </w:t>
      </w: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is the probability that he pulls out a quadrilateral with parallel sides?</w:t>
      </w: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9A7" w:rsidRP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is the probability that he pulls out a shape with rotation symmetry?  </w:t>
      </w:r>
    </w:p>
    <w:p w:rsidR="00AD79A7" w:rsidRPr="00AD79A7" w:rsidRDefault="00AD79A7" w:rsidP="00AD79A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2-10"/>
      <w:bookmarkStart w:id="3" w:name="2-11"/>
      <w:bookmarkEnd w:id="2"/>
      <w:bookmarkEnd w:id="3"/>
      <w:r w:rsidRPr="00AD7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2-11.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Jerry has an idea. Since he knows that an isosceles trapezoid has reflection symmetry, he </w:t>
      </w:r>
      <w:r w:rsidRPr="00AD79A7">
        <w:rPr>
          <w:rFonts w:ascii="Times New Roman" w:eastAsia="Times New Roman" w:hAnsi="Times New Roman" w:cs="Times New Roman"/>
          <w:b/>
          <w:bCs/>
          <w:sz w:val="24"/>
          <w:szCs w:val="24"/>
        </w:rPr>
        <w:t>reasons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, “That means that it must have two pairs of congruent angles.” He marks the congruent parts on his diagram below. </w:t>
      </w:r>
    </w:p>
    <w:p w:rsidR="00AD79A7" w:rsidRPr="00AD79A7" w:rsidRDefault="00AD79A7" w:rsidP="00AD7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400175"/>
            <wp:effectExtent l="19050" t="0" r="9525" b="0"/>
            <wp:docPr id="10" name="Picture 10" descr="http://textbooks.cpm.org/images/gc/chap02/CPM_Geometry_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gc/chap02/CPM_Geometry_2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A7" w:rsidRPr="00AD79A7" w:rsidRDefault="00AD79A7" w:rsidP="00AD79A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433.5pt;margin-top:20.15pt;width:96pt;height:81pt;z-index:251666432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971550" cy="885825"/>
                        <wp:effectExtent l="19050" t="0" r="0" b="0"/>
                        <wp:docPr id="27" name="Picture 14" descr="http://textbooks.cpm.org/images/gc/chap02/GC2-11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textbooks.cpm.org/images/gc/chap02/GC2-11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273pt;margin-top:20.15pt;width:142.5pt;height:86.25pt;z-index:251665408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590675" cy="981075"/>
                        <wp:effectExtent l="19050" t="0" r="9525" b="0"/>
                        <wp:docPr id="26" name="Picture 13" descr="http://textbooks.cpm.org/images/gc/chap02/GC2-11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extbooks.cpm.org/images/gc/chap02/GC2-11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113.25pt;margin-top:20.15pt;width:147pt;height:92.25pt;z-index:251664384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695450" cy="942975"/>
                        <wp:effectExtent l="19050" t="0" r="0" b="0"/>
                        <wp:docPr id="25" name="Picture 12" descr="http://textbooks.cpm.org/images/gc/chap02/GC2-11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textbooks.cpm.org/images/gc/chap02/GC2-11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0;margin-top:20.15pt;width:102.75pt;height:86.25pt;z-index:251663360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123950" cy="933450"/>
                        <wp:effectExtent l="19050" t="0" r="0" b="0"/>
                        <wp:docPr id="24" name="Picture 11" descr="http://textbooks.cpm.org/images/gc/chap02/GC2-11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extbooks.cpm.org/images/gc/chap02/GC2-11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Copy the shapes below onto your paper. Similarly mark which angles must be equal due to reflection symmetry. </w:t>
      </w:r>
    </w:p>
    <w:p w:rsidR="00AD79A7" w:rsidRPr="00AD79A7" w:rsidRDefault="00AD79A7" w:rsidP="00AD79A7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AD79A7" w:rsidRDefault="00AD79A7" w:rsidP="00AD79A7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Pr="00AD79A7" w:rsidRDefault="00AD79A7" w:rsidP="00AD79A7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D79A7" w:rsidRPr="00AD79A7" w:rsidRDefault="00AD79A7" w:rsidP="00AD79A7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2-18"/>
      <w:bookmarkEnd w:id="4"/>
      <w:r w:rsidRPr="00AD79A7">
        <w:rPr>
          <w:rFonts w:ascii="Times New Roman" w:eastAsia="Times New Roman" w:hAnsi="Times New Roman" w:cs="Times New Roman"/>
          <w:b/>
          <w:bCs/>
          <w:sz w:val="24"/>
          <w:szCs w:val="24"/>
        </w:rPr>
        <w:t>2-18.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9A7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the diagrams below. What is the geometric relationship between the labeled angles? What is the relationship of their measures? Then, use the relationship to write an equation and solve for </w:t>
      </w:r>
      <w:r w:rsidRPr="00AD79A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D79A7" w:rsidRPr="00AD79A7" w:rsidRDefault="00AD79A7" w:rsidP="00AD79A7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92.5pt;margin-top:13pt;width:177.75pt;height:142.5pt;z-index:251668480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277007" cy="1543050"/>
                        <wp:effectExtent l="19050" t="0" r="0" b="0"/>
                        <wp:docPr id="29" name="Picture 62" descr="http://textbooks.cpm.org/images/gc/chap02/CPM_Geometry_3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textbooks.cpm.org/images/gc/chap02/CPM_Geometry_3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007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0;margin-top:16pt;width:173.25pt;height:139.5pt;z-index:251667456" stroked="f">
            <v:textbox>
              <w:txbxContent>
                <w:p w:rsidR="00AD79A7" w:rsidRDefault="00AD79A7">
                  <w:r w:rsidRPr="00AD79A7">
                    <w:drawing>
                      <wp:inline distT="0" distB="0" distL="0" distR="0">
                        <wp:extent cx="1857375" cy="1428750"/>
                        <wp:effectExtent l="19050" t="0" r="9525" b="0"/>
                        <wp:docPr id="28" name="Picture 61" descr="http://textbooks.cpm.org/images/gc/chap02/GC2-18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textbooks.cpm.org/images/gc/chap02/GC2-18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Pr="00AD79A7" w:rsidRDefault="00AD79A7" w:rsidP="00AD79A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9A7" w:rsidRPr="00AD79A7" w:rsidRDefault="00AD79A7" w:rsidP="00AD79A7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2-21"/>
      <w:bookmarkEnd w:id="5"/>
      <w:r w:rsidRPr="00AD79A7">
        <w:rPr>
          <w:rFonts w:ascii="Times New Roman" w:eastAsia="Times New Roman" w:hAnsi="Times New Roman" w:cs="Times New Roman"/>
          <w:b/>
          <w:bCs/>
          <w:sz w:val="24"/>
          <w:szCs w:val="24"/>
        </w:rPr>
        <w:t>2-21.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Find the equation for the line that passes through (−1, −2) and (4, 3). Is the point (3, 1) on this line? Be sure to </w:t>
      </w:r>
      <w:r w:rsidRPr="00AD79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justify</w:t>
      </w:r>
      <w:r w:rsidRPr="00AD79A7">
        <w:rPr>
          <w:rFonts w:ascii="Times New Roman" w:eastAsia="Times New Roman" w:hAnsi="Times New Roman" w:cs="Times New Roman"/>
          <w:sz w:val="24"/>
          <w:szCs w:val="24"/>
        </w:rPr>
        <w:t xml:space="preserve"> your answer.  </w:t>
      </w:r>
    </w:p>
    <w:p w:rsidR="00FF6E1F" w:rsidRDefault="00FF6E1F"/>
    <w:sectPr w:rsidR="00FF6E1F" w:rsidSect="00AD7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2B4"/>
    <w:multiLevelType w:val="multilevel"/>
    <w:tmpl w:val="C0F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244DB"/>
    <w:multiLevelType w:val="multilevel"/>
    <w:tmpl w:val="85D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00A1"/>
    <w:multiLevelType w:val="multilevel"/>
    <w:tmpl w:val="A722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D40A7"/>
    <w:multiLevelType w:val="hybridMultilevel"/>
    <w:tmpl w:val="FD320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9A7"/>
    <w:rsid w:val="00AD79A7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1F"/>
  </w:style>
  <w:style w:type="paragraph" w:styleId="Heading3">
    <w:name w:val="heading 3"/>
    <w:basedOn w:val="Normal"/>
    <w:link w:val="Heading3Char"/>
    <w:uiPriority w:val="9"/>
    <w:qFormat/>
    <w:rsid w:val="00AD79A7"/>
    <w:pPr>
      <w:spacing w:before="480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D79A7"/>
    <w:pPr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9A7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D79A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D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9A7"/>
    <w:rPr>
      <w:b/>
      <w:bCs/>
    </w:rPr>
  </w:style>
  <w:style w:type="character" w:styleId="Emphasis">
    <w:name w:val="Emphasis"/>
    <w:basedOn w:val="DefaultParagraphFont"/>
    <w:uiPriority w:val="20"/>
    <w:qFormat/>
    <w:rsid w:val="00AD79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2847">
                      <w:marLeft w:val="0"/>
                      <w:marRight w:val="120"/>
                      <w:marTop w:val="120"/>
                      <w:marBottom w:val="120"/>
                      <w:divBdr>
                        <w:top w:val="double" w:sz="18" w:space="0" w:color="539081"/>
                        <w:left w:val="double" w:sz="18" w:space="0" w:color="539081"/>
                        <w:bottom w:val="double" w:sz="18" w:space="0" w:color="539081"/>
                        <w:right w:val="double" w:sz="18" w:space="0" w:color="539081"/>
                      </w:divBdr>
                    </w:div>
                  </w:divsChild>
                </w:div>
                <w:div w:id="1047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Reidy</dc:creator>
  <cp:keywords/>
  <dc:description/>
  <cp:lastModifiedBy>Corinne Reidy</cp:lastModifiedBy>
  <cp:revision>1</cp:revision>
  <dcterms:created xsi:type="dcterms:W3CDTF">2012-09-27T13:58:00Z</dcterms:created>
  <dcterms:modified xsi:type="dcterms:W3CDTF">2012-09-27T14:09:00Z</dcterms:modified>
</cp:coreProperties>
</file>